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D970A">
      <w:pPr>
        <w:pStyle w:val="15"/>
        <w:spacing w:before="0" w:after="120"/>
        <w:jc w:val="both"/>
        <w:rPr>
          <w:rFonts w:ascii="Times New Roman" w:hAnsi="Times New Roman" w:eastAsia="Times New Roman" w:cs="Times New Roman"/>
          <w:i/>
          <w:iCs/>
        </w:rPr>
      </w:pPr>
      <w:r>
        <w:rPr>
          <w:rFonts w:ascii="Times New Roman" w:hAnsi="Times New Roman" w:eastAsia="Times New Roman" w:cs="Times New Roman"/>
          <w:i/>
          <w:iCs/>
        </w:rPr>
        <w:t>Analisis Faktor Pendukung Keberhasilan UMKM Pekalongan dalam Memanfaatkan Affiliate Marketing</w:t>
      </w:r>
    </w:p>
    <w:p w14:paraId="5F9D002A">
      <w:pPr>
        <w:pBdr>
          <w:top w:val="none" w:color="auto" w:sz="0" w:space="0"/>
          <w:left w:val="none" w:color="auto" w:sz="0" w:space="0"/>
          <w:bottom w:val="none" w:color="auto" w:sz="0" w:space="0"/>
          <w:right w:val="none" w:color="auto" w:sz="0" w:space="0"/>
          <w:between w:val="none" w:color="auto" w:sz="0" w:space="0"/>
        </w:pBdr>
        <w:spacing w:after="113"/>
        <w:rPr>
          <w:rFonts w:ascii="Times New Roman" w:hAnsi="Times New Roman" w:eastAsia="Times New Roman" w:cs="Times New Roman"/>
          <w:i/>
          <w:iCs/>
          <w:sz w:val="28"/>
          <w:szCs w:val="28"/>
        </w:rPr>
      </w:pPr>
      <w:r>
        <w:rPr>
          <w:rFonts w:ascii="Times New Roman" w:hAnsi="Times New Roman" w:eastAsia="Times New Roman" w:cs="Times New Roman"/>
          <w:i/>
          <w:iCs/>
          <w:sz w:val="28"/>
          <w:szCs w:val="28"/>
        </w:rPr>
        <w:t>Analysis of Factors Supporting the Success of Pekalongan MSMEs in Utilizing Affiliate Marketing</w:t>
      </w:r>
    </w:p>
    <w:p w14:paraId="3C7D45FC">
      <w:pPr>
        <w:pBdr>
          <w:top w:val="none" w:color="auto" w:sz="0" w:space="0"/>
          <w:left w:val="none" w:color="auto" w:sz="0" w:space="0"/>
          <w:bottom w:val="none" w:color="auto" w:sz="0" w:space="0"/>
          <w:right w:val="none" w:color="auto" w:sz="0" w:space="0"/>
          <w:between w:val="none" w:color="auto" w:sz="0" w:space="0"/>
        </w:pBdr>
        <w:spacing w:after="113"/>
        <w:rPr>
          <w:b/>
          <w:bCs/>
          <w:color w:val="000000"/>
        </w:rPr>
      </w:pPr>
    </w:p>
    <w:p w14:paraId="251C3CDA">
      <w:pPr>
        <w:pBdr>
          <w:top w:val="none" w:color="auto" w:sz="0" w:space="0"/>
          <w:left w:val="none" w:color="auto" w:sz="0" w:space="0"/>
          <w:bottom w:val="none" w:color="auto" w:sz="0" w:space="0"/>
          <w:right w:val="none" w:color="auto" w:sz="0" w:space="0"/>
          <w:between w:val="none" w:color="auto" w:sz="0" w:space="0"/>
        </w:pBdr>
        <w:spacing w:after="113"/>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Syntha Aulia Johartis</w:t>
      </w:r>
      <w:r>
        <w:rPr>
          <w:rFonts w:ascii="Times New Roman" w:hAnsi="Times New Roman" w:eastAsia="Times New Roman" w:cs="Times New Roman"/>
          <w:b/>
          <w:bCs/>
          <w:color w:val="000000"/>
          <w:sz w:val="20"/>
          <w:szCs w:val="20"/>
          <w:vertAlign w:val="superscript"/>
        </w:rPr>
        <w:t>1</w:t>
      </w:r>
      <w:r>
        <w:rPr>
          <w:rFonts w:ascii="Times New Roman" w:hAnsi="Times New Roman" w:eastAsia="Times New Roman" w:cs="Times New Roman"/>
          <w:b/>
          <w:bCs/>
          <w:color w:val="000000"/>
          <w:sz w:val="20"/>
          <w:szCs w:val="20"/>
        </w:rPr>
        <w:t>, Versiandika Yudha Pratama</w:t>
      </w:r>
      <w:r>
        <w:rPr>
          <w:rFonts w:ascii="Times New Roman" w:hAnsi="Times New Roman" w:eastAsia="Times New Roman" w:cs="Times New Roman"/>
          <w:color w:val="000000"/>
          <w:sz w:val="20"/>
          <w:szCs w:val="20"/>
          <w:vertAlign w:val="superscript"/>
        </w:rPr>
        <w:t>2</w:t>
      </w:r>
    </w:p>
    <w:p w14:paraId="475738C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20"/>
          <w:szCs w:val="20"/>
        </w:rPr>
      </w:pPr>
      <w:bookmarkStart w:id="0" w:name="_30j0zll" w:colFirst="0" w:colLast="0"/>
      <w:bookmarkEnd w:id="0"/>
      <w:r>
        <w:rPr>
          <w:rFonts w:ascii="Times New Roman" w:hAnsi="Times New Roman" w:eastAsia="Times New Roman" w:cs="Times New Roman"/>
          <w:color w:val="000000"/>
          <w:sz w:val="20"/>
          <w:szCs w:val="20"/>
          <w:vertAlign w:val="superscript"/>
        </w:rPr>
        <w:t>12</w:t>
      </w:r>
      <w:r>
        <w:rPr>
          <w:rFonts w:ascii="Times New Roman" w:hAnsi="Times New Roman" w:eastAsia="Times New Roman" w:cs="Times New Roman"/>
          <w:color w:val="000000"/>
          <w:sz w:val="20"/>
          <w:szCs w:val="20"/>
        </w:rPr>
        <w:t>Prodi Bisnis Digital, Fakultas Ekonomi dan Bisnis Islam, Universitas Islam Negeri K.H. Abdurrahman Wahid Pekalongan</w:t>
      </w:r>
    </w:p>
    <w:p w14:paraId="61CFCD5D">
      <w:pPr>
        <w:pBdr>
          <w:top w:val="none" w:color="auto" w:sz="0" w:space="0"/>
          <w:left w:val="none" w:color="auto" w:sz="0" w:space="0"/>
          <w:bottom w:val="none" w:color="auto" w:sz="0" w:space="0"/>
          <w:right w:val="none" w:color="auto" w:sz="0" w:space="0"/>
          <w:between w:val="none" w:color="auto" w:sz="0" w:space="0"/>
        </w:pBdr>
        <w:spacing w:after="240"/>
        <w:rPr>
          <w:rFonts w:ascii="Times New Roman" w:hAnsi="Times New Roman" w:eastAsia="Times New Roman" w:cs="Times New Roman"/>
          <w:color w:val="000000"/>
          <w:sz w:val="20"/>
          <w:szCs w:val="20"/>
        </w:rPr>
      </w:pPr>
    </w:p>
    <w:tbl>
      <w:tblPr>
        <w:tblStyle w:val="17"/>
        <w:tblW w:w="8778" w:type="dxa"/>
        <w:tblInd w:w="-108"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19"/>
        <w:gridCol w:w="5659"/>
      </w:tblGrid>
      <w:tr w14:paraId="79324C0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9" w:type="dxa"/>
            <w:tcBorders>
              <w:top w:val="single" w:color="000000" w:sz="4" w:space="0"/>
              <w:bottom w:val="single" w:color="000000" w:sz="4" w:space="0"/>
            </w:tcBorders>
          </w:tcPr>
          <w:p w14:paraId="7C065727">
            <w:pPr>
              <w:pBdr>
                <w:top w:val="none" w:color="auto" w:sz="0" w:space="0"/>
                <w:left w:val="none" w:color="auto" w:sz="0" w:space="0"/>
                <w:bottom w:val="none" w:color="auto" w:sz="0" w:space="0"/>
                <w:right w:val="none" w:color="auto" w:sz="0" w:space="0"/>
                <w:between w:val="none" w:color="auto" w:sz="0" w:space="0"/>
              </w:pBdr>
              <w:spacing w:before="120" w:line="360" w:lineRule="auto"/>
              <w:jc w:val="both"/>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Article info: Research/Review Article</w:t>
            </w:r>
          </w:p>
          <w:p w14:paraId="1A4A625D">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p>
          <w:p w14:paraId="32AC528B">
            <w:pPr>
              <w:pBdr>
                <w:top w:val="none" w:color="auto" w:sz="0" w:space="0"/>
                <w:left w:val="none" w:color="auto" w:sz="0" w:space="0"/>
                <w:bottom w:val="none" w:color="auto" w:sz="0" w:space="0"/>
                <w:right w:val="none" w:color="auto" w:sz="0" w:space="0"/>
                <w:between w:val="none" w:color="auto" w:sz="0" w:space="0"/>
              </w:pBdr>
              <w:spacing w:after="120"/>
              <w:jc w:val="both"/>
              <w:rPr>
                <w:rFonts w:hint="default"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rPr>
              <w:t xml:space="preserve">DOI : </w:t>
            </w:r>
            <w:r>
              <w:rPr>
                <w:rFonts w:hint="default" w:ascii="Times New Roman" w:hAnsi="Times New Roman" w:eastAsia="Times New Roman" w:cs="Times New Roman"/>
                <w:color w:val="000000"/>
                <w:sz w:val="18"/>
                <w:szCs w:val="18"/>
              </w:rPr>
              <w:t>10.55732/UNU.TJJ.202</w:t>
            </w:r>
            <w:r>
              <w:rPr>
                <w:rFonts w:hint="default" w:ascii="Times New Roman" w:hAnsi="Times New Roman" w:eastAsia="Times New Roman" w:cs="Times New Roman"/>
                <w:color w:val="000000"/>
                <w:sz w:val="18"/>
                <w:szCs w:val="18"/>
                <w:lang w:val="en-US"/>
              </w:rPr>
              <w:t>6</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4</w:t>
            </w:r>
            <w:r>
              <w:rPr>
                <w:rFonts w:hint="default" w:ascii="Times New Roman" w:hAnsi="Times New Roman" w:eastAsia="Times New Roman" w:cs="Times New Roman"/>
                <w:color w:val="000000"/>
                <w:sz w:val="18"/>
                <w:szCs w:val="18"/>
              </w:rPr>
              <w:t>.0</w:t>
            </w:r>
            <w:r>
              <w:rPr>
                <w:rFonts w:hint="default" w:ascii="Times New Roman" w:hAnsi="Times New Roman" w:eastAsia="Times New Roman" w:cs="Times New Roman"/>
                <w:color w:val="000000"/>
                <w:sz w:val="18"/>
                <w:szCs w:val="18"/>
                <w:lang w:val="en-US"/>
              </w:rPr>
              <w:t>1</w:t>
            </w:r>
            <w:r>
              <w:rPr>
                <w:rFonts w:hint="default" w:ascii="Times New Roman" w:hAnsi="Times New Roman" w:eastAsia="Times New Roman" w:cs="Times New Roman"/>
                <w:color w:val="000000"/>
                <w:sz w:val="18"/>
                <w:szCs w:val="18"/>
              </w:rPr>
              <w:t>.</w:t>
            </w:r>
            <w:r>
              <w:rPr>
                <w:rFonts w:hint="default" w:ascii="Times New Roman" w:hAnsi="Times New Roman" w:eastAsia="Times New Roman" w:cs="Times New Roman"/>
                <w:color w:val="000000"/>
                <w:sz w:val="18"/>
                <w:szCs w:val="18"/>
                <w:lang w:val="en-US"/>
              </w:rPr>
              <w:t>3</w:t>
            </w:r>
          </w:p>
          <w:p w14:paraId="79B108D7">
            <w:pPr>
              <w:jc w:val="both"/>
              <w:rPr>
                <w:color w:val="000000" w:themeColor="text1"/>
                <w:sz w:val="18"/>
                <w:szCs w:val="18"/>
                <w14:textFill>
                  <w14:solidFill>
                    <w14:schemeClr w14:val="tx1"/>
                  </w14:solidFill>
                </w14:textFill>
              </w:rPr>
            </w:pPr>
            <w:r>
              <w:rPr>
                <w:rFonts w:ascii="Times New Roman" w:hAnsi="Times New Roman" w:eastAsia="Times New Roman" w:cs="Times New Roman"/>
                <w:color w:val="000000"/>
                <w:sz w:val="18"/>
                <w:szCs w:val="18"/>
              </w:rPr>
              <w:t xml:space="preserve">Kata kunci: </w:t>
            </w:r>
            <w:r>
              <w:rPr>
                <w:rFonts w:hint="default" w:ascii="Times New Roman" w:hAnsi="Times New Roman" w:eastAsia="Times New Roman" w:cs="Times New Roman"/>
                <w:i/>
                <w:iCs/>
                <w:color w:val="000000"/>
                <w:sz w:val="18"/>
                <w:szCs w:val="18"/>
                <w:lang w:val="en-US"/>
              </w:rPr>
              <w:t>A</w:t>
            </w:r>
            <w:r>
              <w:rPr>
                <w:rFonts w:hint="default" w:ascii="Times New Roman" w:hAnsi="Times New Roman" w:cs="Times New Roman"/>
                <w:i/>
                <w:iCs/>
                <w:color w:val="000000" w:themeColor="text1"/>
                <w:sz w:val="18"/>
                <w:szCs w:val="18"/>
                <w14:textFill>
                  <w14:solidFill>
                    <w14:schemeClr w14:val="tx1"/>
                  </w14:solidFill>
                </w14:textFill>
              </w:rPr>
              <w:t xml:space="preserve">ffiliate </w:t>
            </w:r>
            <w:r>
              <w:rPr>
                <w:rFonts w:hint="default" w:ascii="Times New Roman" w:hAnsi="Times New Roman" w:cs="Times New Roman"/>
                <w:i/>
                <w:iCs/>
                <w:color w:val="000000" w:themeColor="text1"/>
                <w:sz w:val="18"/>
                <w:szCs w:val="18"/>
                <w:lang w:val="en-US"/>
                <w14:textFill>
                  <w14:solidFill>
                    <w14:schemeClr w14:val="tx1"/>
                  </w14:solidFill>
                </w14:textFill>
              </w:rPr>
              <w:t>M</w:t>
            </w:r>
            <w:r>
              <w:rPr>
                <w:rFonts w:hint="default" w:ascii="Times New Roman" w:hAnsi="Times New Roman" w:cs="Times New Roman"/>
                <w:i/>
                <w:iCs/>
                <w:color w:val="000000" w:themeColor="text1"/>
                <w:sz w:val="18"/>
                <w:szCs w:val="18"/>
                <w14:textFill>
                  <w14:solidFill>
                    <w14:schemeClr w14:val="tx1"/>
                  </w14:solidFill>
                </w14:textFill>
              </w:rPr>
              <w:t>arketing</w:t>
            </w:r>
            <w:r>
              <w:rPr>
                <w:rFonts w:hint="default" w:ascii="Times New Roman" w:hAnsi="Times New Roman" w:cs="Times New Roman"/>
                <w:color w:val="000000" w:themeColor="text1"/>
                <w:sz w:val="18"/>
                <w:szCs w:val="18"/>
                <w14:textFill>
                  <w14:solidFill>
                    <w14:schemeClr w14:val="tx1"/>
                  </w14:solidFill>
                </w14:textFill>
              </w:rPr>
              <w:t xml:space="preserve">, UMKM, </w:t>
            </w:r>
            <w:r>
              <w:rPr>
                <w:rFonts w:hint="default" w:ascii="Times New Roman" w:hAnsi="Times New Roman" w:cs="Times New Roman"/>
                <w:color w:val="000000" w:themeColor="text1"/>
                <w:sz w:val="18"/>
                <w:szCs w:val="18"/>
                <w:lang w:val="en-US"/>
                <w14:textFill>
                  <w14:solidFill>
                    <w14:schemeClr w14:val="tx1"/>
                  </w14:solidFill>
                </w14:textFill>
              </w:rPr>
              <w:t>P</w:t>
            </w:r>
            <w:r>
              <w:rPr>
                <w:rFonts w:hint="default" w:ascii="Times New Roman" w:hAnsi="Times New Roman" w:cs="Times New Roman"/>
                <w:color w:val="000000" w:themeColor="text1"/>
                <w:sz w:val="18"/>
                <w:szCs w:val="18"/>
                <w14:textFill>
                  <w14:solidFill>
                    <w14:schemeClr w14:val="tx1"/>
                  </w14:solidFill>
                </w14:textFill>
              </w:rPr>
              <w:t xml:space="preserve">emasaran </w:t>
            </w:r>
            <w:r>
              <w:rPr>
                <w:rFonts w:hint="default" w:ascii="Times New Roman" w:hAnsi="Times New Roman" w:cs="Times New Roman"/>
                <w:color w:val="000000" w:themeColor="text1"/>
                <w:sz w:val="18"/>
                <w:szCs w:val="18"/>
                <w:lang w:val="en-US"/>
                <w14:textFill>
                  <w14:solidFill>
                    <w14:schemeClr w14:val="tx1"/>
                  </w14:solidFill>
                </w14:textFill>
              </w:rPr>
              <w:t>D</w:t>
            </w:r>
            <w:r>
              <w:rPr>
                <w:rFonts w:hint="default" w:ascii="Times New Roman" w:hAnsi="Times New Roman" w:cs="Times New Roman"/>
                <w:color w:val="000000" w:themeColor="text1"/>
                <w:sz w:val="18"/>
                <w:szCs w:val="18"/>
                <w14:textFill>
                  <w14:solidFill>
                    <w14:schemeClr w14:val="tx1"/>
                  </w14:solidFill>
                </w14:textFill>
              </w:rPr>
              <w:t xml:space="preserve">igital, </w:t>
            </w:r>
            <w:r>
              <w:rPr>
                <w:rFonts w:hint="default" w:ascii="Times New Roman" w:hAnsi="Times New Roman" w:cs="Times New Roman"/>
                <w:color w:val="000000" w:themeColor="text1"/>
                <w:sz w:val="18"/>
                <w:szCs w:val="18"/>
                <w:lang w:val="en-US"/>
                <w14:textFill>
                  <w14:solidFill>
                    <w14:schemeClr w14:val="tx1"/>
                  </w14:solidFill>
                </w14:textFill>
              </w:rPr>
              <w:t>A</w:t>
            </w:r>
            <w:r>
              <w:rPr>
                <w:rFonts w:hint="default" w:ascii="Times New Roman" w:hAnsi="Times New Roman" w:cs="Times New Roman"/>
                <w:color w:val="000000" w:themeColor="text1"/>
                <w:sz w:val="18"/>
                <w:szCs w:val="18"/>
                <w14:textFill>
                  <w14:solidFill>
                    <w14:schemeClr w14:val="tx1"/>
                  </w14:solidFill>
                </w14:textFill>
              </w:rPr>
              <w:t>filiator.</w:t>
            </w:r>
          </w:p>
          <w:p w14:paraId="5080C856">
            <w:pPr>
              <w:jc w:val="both"/>
              <w:rPr>
                <w:color w:val="000000" w:themeColor="text1"/>
                <w:sz w:val="18"/>
                <w:szCs w:val="18"/>
                <w14:textFill>
                  <w14:solidFill>
                    <w14:schemeClr w14:val="tx1"/>
                  </w14:solidFill>
                </w14:textFill>
              </w:rPr>
            </w:pPr>
          </w:p>
          <w:p w14:paraId="473F14DF">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rPr>
              <w:t>Keywords: Affiliate Marketing, M</w:t>
            </w:r>
            <w:r>
              <w:rPr>
                <w:rFonts w:hint="default" w:ascii="Times New Roman" w:hAnsi="Times New Roman" w:eastAsia="Times New Roman" w:cs="Times New Roman"/>
                <w:color w:val="000000"/>
                <w:sz w:val="18"/>
                <w:szCs w:val="18"/>
                <w:lang w:val="en-US"/>
              </w:rPr>
              <w:t>SMES</w:t>
            </w:r>
            <w:r>
              <w:rPr>
                <w:rFonts w:ascii="Times New Roman" w:hAnsi="Times New Roman" w:eastAsia="Times New Roman" w:cs="Times New Roman"/>
                <w:color w:val="000000"/>
                <w:sz w:val="18"/>
                <w:szCs w:val="18"/>
              </w:rPr>
              <w:t>, Digital Marketing, Affiliates.</w:t>
            </w:r>
          </w:p>
          <w:p w14:paraId="2E48BF7F">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18"/>
                <w:szCs w:val="18"/>
              </w:rPr>
            </w:pPr>
          </w:p>
          <w:p w14:paraId="3BCA1976">
            <w:pPr>
              <w:pBdr>
                <w:top w:val="none" w:color="auto" w:sz="0" w:space="0"/>
                <w:left w:val="none" w:color="auto" w:sz="0" w:space="0"/>
                <w:bottom w:val="none" w:color="auto" w:sz="0" w:space="0"/>
                <w:right w:val="none" w:color="auto" w:sz="0" w:space="0"/>
                <w:between w:val="none" w:color="auto" w:sz="0" w:space="0"/>
              </w:pBdr>
              <w:spacing w:before="120"/>
              <w:jc w:val="both"/>
              <w:rPr>
                <w:rFonts w:ascii="Times New Roman" w:hAnsi="Times New Roman" w:eastAsia="Times New Roman" w:cs="Times New Roman"/>
                <w:b/>
                <w:bCs/>
                <w:color w:val="000000"/>
                <w:sz w:val="18"/>
                <w:szCs w:val="18"/>
              </w:rPr>
            </w:pPr>
            <w:r>
              <w:rPr>
                <w:rFonts w:ascii="Times New Roman" w:hAnsi="Times New Roman" w:eastAsia="Times New Roman" w:cs="Times New Roman"/>
                <w:b/>
                <w:bCs/>
                <w:color w:val="000000"/>
                <w:sz w:val="18"/>
                <w:szCs w:val="18"/>
              </w:rPr>
              <w:t>Article history:</w:t>
            </w:r>
          </w:p>
          <w:p w14:paraId="533F9FA7">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rPr>
              <w:t xml:space="preserve">Received: </w:t>
            </w:r>
            <w:r>
              <w:rPr>
                <w:rFonts w:hint="default" w:ascii="Times New Roman" w:hAnsi="Times New Roman" w:eastAsia="Times New Roman" w:cs="Times New Roman"/>
                <w:color w:val="000000"/>
                <w:sz w:val="18"/>
                <w:szCs w:val="18"/>
                <w:lang w:val="en-US"/>
              </w:rPr>
              <w:t>06-05-2026</w:t>
            </w:r>
          </w:p>
          <w:p w14:paraId="4ADCB710">
            <w:pPr>
              <w:pBdr>
                <w:top w:val="none" w:color="auto" w:sz="0" w:space="0"/>
                <w:left w:val="none" w:color="auto" w:sz="0" w:space="0"/>
                <w:bottom w:val="none" w:color="auto" w:sz="0" w:space="0"/>
                <w:right w:val="none" w:color="auto" w:sz="0" w:space="0"/>
                <w:between w:val="none" w:color="auto" w:sz="0" w:space="0"/>
              </w:pBdr>
              <w:jc w:val="both"/>
              <w:rPr>
                <w:rFonts w:hint="default" w:ascii="Times New Roman" w:hAnsi="Times New Roman" w:eastAsia="Times New Roman" w:cs="Times New Roman"/>
                <w:color w:val="000000"/>
                <w:sz w:val="18"/>
                <w:szCs w:val="18"/>
                <w:lang w:val="en-US"/>
              </w:rPr>
            </w:pPr>
            <w:r>
              <w:rPr>
                <w:rFonts w:ascii="Times New Roman" w:hAnsi="Times New Roman" w:eastAsia="Times New Roman" w:cs="Times New Roman"/>
                <w:color w:val="000000"/>
                <w:sz w:val="18"/>
                <w:szCs w:val="18"/>
              </w:rPr>
              <w:t xml:space="preserve">Accepted: </w:t>
            </w:r>
            <w:r>
              <w:rPr>
                <w:rFonts w:hint="default" w:ascii="Times New Roman" w:hAnsi="Times New Roman" w:eastAsia="Times New Roman" w:cs="Times New Roman"/>
                <w:color w:val="000000"/>
                <w:sz w:val="18"/>
                <w:szCs w:val="18"/>
                <w:lang w:val="en-US"/>
              </w:rPr>
              <w:t>20-05-2026</w:t>
            </w:r>
          </w:p>
          <w:p w14:paraId="1067C226">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sz w:val="18"/>
                <w:szCs w:val="18"/>
              </w:rPr>
            </w:pPr>
          </w:p>
          <w:p w14:paraId="766F9D42">
            <w:pPr>
              <w:pBdr>
                <w:top w:val="none" w:color="auto" w:sz="0" w:space="0"/>
                <w:left w:val="none" w:color="auto" w:sz="0" w:space="0"/>
                <w:bottom w:val="none" w:color="auto" w:sz="0" w:space="0"/>
                <w:right w:val="none" w:color="auto" w:sz="0" w:space="0"/>
                <w:between w:val="none" w:color="auto" w:sz="0" w:space="0"/>
              </w:pBdr>
              <w:rPr>
                <w:rFonts w:ascii="Times New Roman" w:hAnsi="Times New Roman" w:eastAsia="Times New Roman" w:cs="Times New Roman"/>
                <w:color w:val="000000"/>
                <w:sz w:val="18"/>
                <w:szCs w:val="18"/>
              </w:rPr>
            </w:pPr>
            <w:r>
              <w:rPr>
                <w:rFonts w:ascii="Times New Roman" w:hAnsi="Times New Roman" w:eastAsia="Times New Roman" w:cs="Times New Roman"/>
                <w:color w:val="000000"/>
                <w:sz w:val="18"/>
                <w:szCs w:val="18"/>
                <w:vertAlign w:val="superscript"/>
              </w:rPr>
              <w:t>*)</w:t>
            </w:r>
            <w:r>
              <w:rPr>
                <w:rFonts w:ascii="Times New Roman" w:hAnsi="Times New Roman" w:eastAsia="Times New Roman" w:cs="Times New Roman"/>
                <w:color w:val="000000"/>
                <w:sz w:val="18"/>
                <w:szCs w:val="18"/>
              </w:rPr>
              <w:t xml:space="preserve">Koresponden email: </w:t>
            </w:r>
            <w:r>
              <w:fldChar w:fldCharType="begin"/>
            </w:r>
            <w:r>
              <w:instrText xml:space="preserve"> HYPERLINK "mailto:syntha.aulia.johartis24040@mhs.uingusdur.ac.id" </w:instrText>
            </w:r>
            <w:r>
              <w:fldChar w:fldCharType="separate"/>
            </w:r>
            <w:r>
              <w:rPr>
                <w:rStyle w:val="12"/>
                <w:rFonts w:ascii="Times New Roman" w:hAnsi="Times New Roman" w:eastAsia="Times New Roman" w:cs="Times New Roman"/>
                <w:sz w:val="18"/>
                <w:szCs w:val="18"/>
              </w:rPr>
              <w:t>syntha.aulia.johartis24040@mhs.uingusdur.ac.id</w:t>
            </w:r>
            <w:r>
              <w:rPr>
                <w:rStyle w:val="12"/>
                <w:rFonts w:ascii="Times New Roman" w:hAnsi="Times New Roman" w:eastAsia="Times New Roman" w:cs="Times New Roman"/>
                <w:sz w:val="18"/>
                <w:szCs w:val="18"/>
              </w:rPr>
              <w:fldChar w:fldCharType="end"/>
            </w:r>
            <w:r>
              <w:rPr>
                <w:rFonts w:ascii="Times New Roman" w:hAnsi="Times New Roman" w:eastAsia="Times New Roman" w:cs="Times New Roman"/>
                <w:color w:val="000000"/>
                <w:sz w:val="18"/>
                <w:szCs w:val="18"/>
              </w:rPr>
              <w:t xml:space="preserve"> </w:t>
            </w:r>
          </w:p>
          <w:p w14:paraId="652DC20F">
            <w:pPr>
              <w:pBdr>
                <w:top w:val="none" w:color="auto" w:sz="0" w:space="0"/>
                <w:left w:val="none" w:color="auto" w:sz="0" w:space="0"/>
                <w:bottom w:val="none" w:color="auto" w:sz="0" w:space="0"/>
                <w:right w:val="none" w:color="auto" w:sz="0" w:space="0"/>
                <w:between w:val="none" w:color="auto" w:sz="0" w:space="0"/>
              </w:pBdr>
              <w:jc w:val="both"/>
              <w:rPr>
                <w:color w:val="000000"/>
                <w:sz w:val="18"/>
                <w:szCs w:val="18"/>
                <w:highlight w:val="yellow"/>
              </w:rPr>
            </w:pPr>
          </w:p>
          <w:p w14:paraId="277AAD37">
            <w:pPr>
              <w:pBdr>
                <w:top w:val="none" w:color="auto" w:sz="0" w:space="0"/>
                <w:left w:val="none" w:color="auto" w:sz="0" w:space="0"/>
                <w:bottom w:val="none" w:color="auto" w:sz="0" w:space="0"/>
                <w:right w:val="none" w:color="auto" w:sz="0" w:space="0"/>
                <w:between w:val="none" w:color="auto" w:sz="0" w:space="0"/>
              </w:pBdr>
              <w:jc w:val="both"/>
              <w:rPr>
                <w:rFonts w:hint="default"/>
                <w:color w:val="000000"/>
                <w:sz w:val="18"/>
                <w:szCs w:val="18"/>
                <w:lang w:val="en-US"/>
              </w:rPr>
            </w:pPr>
            <w:r>
              <w:rPr>
                <w:color w:val="000000"/>
                <w:sz w:val="18"/>
                <w:szCs w:val="18"/>
              </w:rPr>
              <w:t>(c) 20</w:t>
            </w:r>
            <w:r>
              <w:rPr>
                <w:rFonts w:hint="default"/>
                <w:color w:val="000000"/>
                <w:sz w:val="18"/>
                <w:szCs w:val="18"/>
                <w:lang w:val="en-US"/>
              </w:rPr>
              <w:t>26 Syntha</w:t>
            </w:r>
          </w:p>
          <w:p w14:paraId="2853E2CF">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p>
          <w:p w14:paraId="3530F225">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r>
              <w:rPr>
                <w:color w:val="000000"/>
              </w:rPr>
              <w:drawing>
                <wp:inline distT="0" distB="0" distL="0" distR="0">
                  <wp:extent cx="838200" cy="297180"/>
                  <wp:effectExtent l="0" t="0" r="0" b="0"/>
                  <wp:docPr id="1" name="image2.png" descr="Creative Commons License"/>
                  <wp:cNvGraphicFramePr/>
                  <a:graphic xmlns:a="http://schemas.openxmlformats.org/drawingml/2006/main">
                    <a:graphicData uri="http://schemas.openxmlformats.org/drawingml/2006/picture">
                      <pic:pic xmlns:pic="http://schemas.openxmlformats.org/drawingml/2006/picture">
                        <pic:nvPicPr>
                          <pic:cNvPr id="1" name="image2.png" descr="Creative Commons License"/>
                          <pic:cNvPicPr preferRelativeResize="0"/>
                        </pic:nvPicPr>
                        <pic:blipFill>
                          <a:blip r:embed="rId8"/>
                          <a:srcRect/>
                          <a:stretch>
                            <a:fillRect/>
                          </a:stretch>
                        </pic:blipFill>
                        <pic:spPr>
                          <a:xfrm>
                            <a:off x="0" y="0"/>
                            <a:ext cx="838200" cy="297180"/>
                          </a:xfrm>
                          <a:prstGeom prst="rect">
                            <a:avLst/>
                          </a:prstGeom>
                        </pic:spPr>
                      </pic:pic>
                    </a:graphicData>
                  </a:graphic>
                </wp:inline>
              </w:drawing>
            </w:r>
          </w:p>
          <w:p w14:paraId="31C65234">
            <w:pPr>
              <w:pBdr>
                <w:top w:val="none" w:color="auto" w:sz="0" w:space="0"/>
                <w:left w:val="none" w:color="auto" w:sz="0" w:space="0"/>
                <w:bottom w:val="none" w:color="auto" w:sz="0" w:space="0"/>
                <w:right w:val="none" w:color="auto" w:sz="0" w:space="0"/>
                <w:between w:val="none" w:color="auto" w:sz="0" w:space="0"/>
              </w:pBdr>
              <w:jc w:val="both"/>
              <w:rPr>
                <w:color w:val="000000"/>
                <w:sz w:val="18"/>
                <w:szCs w:val="18"/>
              </w:rPr>
            </w:pPr>
            <w:r>
              <w:rPr>
                <w:color w:val="000000"/>
                <w:sz w:val="18"/>
                <w:szCs w:val="18"/>
              </w:rPr>
              <w:t xml:space="preserve">Creative Commons </w:t>
            </w:r>
            <w:r>
              <w:rPr>
                <w:sz w:val="18"/>
                <w:szCs w:val="18"/>
              </w:rPr>
              <w:t>Licence</w:t>
            </w:r>
          </w:p>
          <w:p w14:paraId="204C69C9">
            <w:pPr>
              <w:pBdr>
                <w:top w:val="none" w:color="auto" w:sz="0" w:space="0"/>
                <w:left w:val="none" w:color="auto" w:sz="0" w:space="0"/>
                <w:bottom w:val="none" w:color="auto" w:sz="0" w:space="0"/>
                <w:right w:val="none" w:color="auto" w:sz="0" w:space="0"/>
                <w:between w:val="none" w:color="auto" w:sz="0" w:space="0"/>
              </w:pBdr>
              <w:spacing w:after="454"/>
              <w:jc w:val="both"/>
              <w:rPr>
                <w:rFonts w:ascii="Times New Roman" w:hAnsi="Times New Roman" w:eastAsia="Times New Roman" w:cs="Times New Roman"/>
                <w:color w:val="000000"/>
                <w:sz w:val="20"/>
                <w:szCs w:val="20"/>
              </w:rPr>
            </w:pPr>
            <w:r>
              <w:rPr>
                <w:color w:val="000000"/>
                <w:sz w:val="18"/>
                <w:szCs w:val="18"/>
              </w:rPr>
              <w:t xml:space="preserve">This work is licensed under a </w:t>
            </w:r>
            <w:r>
              <w:fldChar w:fldCharType="begin"/>
            </w:r>
            <w:r>
              <w:instrText xml:space="preserve"> HYPERLINK "https://creativecommons.org/licenses/by-nc/4.0/" \h </w:instrText>
            </w:r>
            <w:r>
              <w:fldChar w:fldCharType="separate"/>
            </w:r>
            <w:r>
              <w:rPr>
                <w:color w:val="0000FF"/>
                <w:sz w:val="18"/>
                <w:szCs w:val="18"/>
                <w:u w:val="single"/>
              </w:rPr>
              <w:t>Creative Commons Attribution-NonCommercial 4.0 International License.</w:t>
            </w:r>
            <w:r>
              <w:rPr>
                <w:color w:val="0000FF"/>
                <w:sz w:val="18"/>
                <w:szCs w:val="18"/>
                <w:u w:val="single"/>
              </w:rPr>
              <w:fldChar w:fldCharType="end"/>
            </w:r>
          </w:p>
        </w:tc>
        <w:tc>
          <w:tcPr>
            <w:tcW w:w="5659" w:type="dxa"/>
          </w:tcPr>
          <w:p w14:paraId="325A5DEE">
            <w:pPr>
              <w:pBdr>
                <w:top w:val="none" w:color="auto" w:sz="0" w:space="0"/>
                <w:left w:val="none" w:color="auto" w:sz="0" w:space="0"/>
                <w:bottom w:val="none" w:color="auto" w:sz="0" w:space="0"/>
                <w:right w:val="none" w:color="auto" w:sz="0" w:space="0"/>
                <w:between w:val="none" w:color="auto" w:sz="0" w:space="0"/>
              </w:pBdr>
              <w:spacing w:before="120"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bCs/>
                <w:color w:val="000000"/>
                <w:sz w:val="20"/>
                <w:szCs w:val="20"/>
              </w:rPr>
              <w:t>Abstrak</w:t>
            </w:r>
          </w:p>
          <w:p w14:paraId="4FD24DC0">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sz w:val="20"/>
                <w:szCs w:val="20"/>
                <w:lang w:val="en-US"/>
              </w:rPr>
            </w:pPr>
            <w:r>
              <w:rPr>
                <w:rFonts w:ascii="Times New Roman" w:hAnsi="Times New Roman" w:eastAsia="Times New Roman" w:cs="Times New Roman"/>
                <w:color w:val="000000"/>
                <w:sz w:val="20"/>
                <w:szCs w:val="20"/>
                <w:lang w:val="en-US"/>
              </w:rPr>
              <w:t>Penelitian ini bertujuan menganalisis pemanfaatan affiliate marketing sebagai strategi pemasaran digital pada UMKM di Pekalongan dengan menelaah faktor pendukung, hambatan, serta dampaknya terhadap kinerja usaha. Pendekatan kualitatif dengan studi kasus digunakan untuk memahami secara mendalam pengalaman pelaku UMKM dalam menerapkan sistem afiliasi. Data dikumpulkan melalui wawancara mendalam dengan lima pelaku UMKM yang aktif menggunakan affiliate marketing di TikTok dan Shopee serta observasi aktivitas pemasaran digital mereka, sementara keabsahan data diperkuat melalui pembandingan dengan temuan observasi dan sumber pendukung. Analisis tematik digunakan untuk mengelompokkan data terkait proses penerapan affiliate marketing, faktor pendukung, hambatan, dan dampaknya. Hasil penelitian menunjukkan bahwa affiliate marketing dimanfaatkan untuk memperluas jangkauan pasar, meningkatkan visibilitas merek, dan mendorong penjualan melalui kolaborasi dengan afiliator. Keberhasilan strategi dipengaruhi oleh literasi digital, kualitas produk, kemampuan sensing, seizing, dan transforming, serta dukungan fitur platform. Namun UMKM masih menghadapi hambatan berupa keterbatasan pengetahuan digital, kesulitan mengelola afiliator, kendala teknis, dan tingginya persaingan konten. Secara umum, affiliate marketing memberikan dampak positif terhadap peningkatan exposure dan pertumbuhan penjualan bagi UMKM yang mampu beradaptasi dengan ekosistem digital.</w:t>
            </w:r>
          </w:p>
          <w:p w14:paraId="5CA1CFDE">
            <w:pPr>
              <w:pBdr>
                <w:top w:val="none" w:color="auto" w:sz="0" w:space="0"/>
                <w:left w:val="none" w:color="auto" w:sz="0" w:space="0"/>
                <w:bottom w:val="none" w:color="auto" w:sz="0" w:space="0"/>
                <w:right w:val="none" w:color="auto" w:sz="0" w:space="0"/>
                <w:between w:val="none" w:color="auto" w:sz="0" w:space="0"/>
              </w:pBdr>
              <w:spacing w:after="120"/>
              <w:jc w:val="center"/>
              <w:rPr>
                <w:rFonts w:ascii="Times New Roman" w:hAnsi="Times New Roman" w:eastAsia="Times New Roman" w:cs="Times New Roman"/>
                <w:color w:val="000000"/>
                <w:sz w:val="20"/>
                <w:szCs w:val="20"/>
              </w:rPr>
            </w:pPr>
            <w:r>
              <w:rPr>
                <w:rFonts w:ascii="Times New Roman" w:hAnsi="Times New Roman" w:eastAsia="Times New Roman" w:cs="Times New Roman"/>
                <w:b/>
                <w:bCs/>
                <w:color w:val="000000"/>
                <w:sz w:val="20"/>
                <w:szCs w:val="20"/>
              </w:rPr>
              <w:t>Abstract</w:t>
            </w:r>
          </w:p>
          <w:p w14:paraId="4B27A845">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i/>
                <w:iCs/>
                <w:color w:val="000000"/>
                <w:sz w:val="20"/>
                <w:szCs w:val="20"/>
                <w:lang w:val="en-US"/>
              </w:rPr>
            </w:pPr>
            <w:r>
              <w:rPr>
                <w:rFonts w:ascii="Times New Roman" w:hAnsi="Times New Roman" w:eastAsia="Times New Roman" w:cs="Times New Roman"/>
                <w:i/>
                <w:iCs/>
                <w:color w:val="000000"/>
                <w:sz w:val="20"/>
                <w:szCs w:val="20"/>
                <w:lang w:val="en-US"/>
              </w:rPr>
              <w:t>This study aims to analyze the use of affiliate marketing as a digital marketing strategy among MSMEs in Pekalongan by examining the supporting factors, obstacles, and its impact on business performance. A qualitative approach with case studies was used to gain an in-depth understanding of the experiences of MSME players in implementing the affiliate system. Data was collected through in-depth interviews with five SME actors who actively use affiliate marketing on TikTok and Shopee, as well as observations of their digital marketing activities. The validity of the data was reinforced by comparing it with observations and supporting sources. Thematic analysis was used to group data related to the affiliate marketing implementation process, supporting factors, obstacles, and impacts.</w:t>
            </w:r>
            <w:r>
              <w:rPr>
                <w:rFonts w:ascii="Times New Roman" w:hAnsi="Times New Roman" w:eastAsia="Times New Roman" w:cs="Times New Roman"/>
                <w:color w:val="000000"/>
                <w:sz w:val="20"/>
                <w:szCs w:val="20"/>
                <w:lang w:val="en-US"/>
              </w:rPr>
              <w:t xml:space="preserve"> </w:t>
            </w:r>
            <w:r>
              <w:rPr>
                <w:rFonts w:ascii="Times New Roman" w:hAnsi="Times New Roman" w:eastAsia="Times New Roman" w:cs="Times New Roman"/>
                <w:i/>
                <w:iCs/>
                <w:color w:val="000000"/>
                <w:sz w:val="20"/>
                <w:szCs w:val="20"/>
                <w:lang w:val="en-US"/>
              </w:rPr>
              <w:t>The results showed that affiliate marketing was used to expand market reach, increase brand visibility, and drive sales through collaboration with affiliates. The success of the strategy was influenced by digital literacy, product quality, sensing, seizing, and transforming capabilities, as well as platform feature support. However, MSMEs still face obstacles in the form of limited digital knowledge, difficulties in managing affiliates, technical constraints, and high content competition. In general, affiliate marketing has a positive impact on increasing exposure and sales growth for MSMEs that are able to adapt to the digital ecosystem.</w:t>
            </w:r>
          </w:p>
          <w:p w14:paraId="46B06C29">
            <w:pPr>
              <w:pBdr>
                <w:top w:val="none" w:color="auto" w:sz="0" w:space="0"/>
                <w:left w:val="none" w:color="auto" w:sz="0" w:space="0"/>
                <w:bottom w:val="none" w:color="auto" w:sz="0" w:space="0"/>
                <w:right w:val="none" w:color="auto" w:sz="0" w:space="0"/>
                <w:between w:val="none" w:color="auto" w:sz="0" w:space="0"/>
              </w:pBdr>
              <w:spacing w:after="120"/>
              <w:jc w:val="both"/>
              <w:rPr>
                <w:rFonts w:ascii="Times New Roman" w:hAnsi="Times New Roman" w:eastAsia="Times New Roman" w:cs="Times New Roman"/>
                <w:color w:val="000000"/>
              </w:rPr>
            </w:pPr>
          </w:p>
        </w:tc>
      </w:tr>
    </w:tbl>
    <w:p w14:paraId="199C1219">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b/>
          <w:bCs/>
          <w:color w:val="000000"/>
          <w:sz w:val="18"/>
          <w:szCs w:val="18"/>
        </w:rPr>
      </w:pPr>
    </w:p>
    <w:p w14:paraId="136F034E">
      <w:pPr>
        <w:pBdr>
          <w:top w:val="none" w:color="auto" w:sz="0" w:space="0"/>
          <w:left w:val="none" w:color="auto" w:sz="0" w:space="0"/>
          <w:bottom w:val="none" w:color="auto" w:sz="0" w:space="0"/>
          <w:right w:val="none" w:color="auto" w:sz="0" w:space="0"/>
          <w:between w:val="none" w:color="auto" w:sz="0" w:space="0"/>
        </w:pBdr>
        <w:jc w:val="both"/>
        <w:rPr>
          <w:rFonts w:ascii="Times New Roman" w:hAnsi="Times New Roman" w:eastAsia="Times New Roman" w:cs="Times New Roman"/>
          <w:color w:val="000000"/>
        </w:rPr>
      </w:pPr>
      <w:r>
        <w:rPr>
          <w:rFonts w:ascii="Times New Roman" w:hAnsi="Times New Roman" w:eastAsia="Times New Roman" w:cs="Times New Roman"/>
          <w:b/>
          <w:bCs/>
          <w:color w:val="000000"/>
          <w:sz w:val="18"/>
          <w:szCs w:val="18"/>
        </w:rPr>
        <w:t>Kutipan:</w:t>
      </w:r>
      <w:r>
        <w:rPr>
          <w:rFonts w:hint="default" w:ascii="Times New Roman" w:hAnsi="Times New Roman" w:eastAsia="Times New Roman" w:cs="Times New Roman"/>
          <w:b/>
          <w:bCs/>
          <w:color w:val="000000"/>
          <w:sz w:val="18"/>
          <w:szCs w:val="18"/>
          <w:lang w:val="en-US"/>
        </w:rPr>
        <w:t xml:space="preserve"> </w:t>
      </w:r>
      <w:bookmarkStart w:id="1" w:name="_GoBack"/>
      <w:bookmarkEnd w:id="1"/>
      <w:r>
        <w:rPr>
          <w:rFonts w:hint="default" w:ascii="Times New Roman" w:hAnsi="Times New Roman" w:eastAsia="Times New Roman" w:cs="Times New Roman"/>
          <w:b w:val="0"/>
          <w:bCs w:val="0"/>
          <w:color w:val="000000"/>
          <w:sz w:val="18"/>
          <w:szCs w:val="18"/>
        </w:rPr>
        <w:t>Analisis Faktor Pendukung Keberhasilan UMKM Pekalongan dalam Memanfaatkan Affiliate Marketing. (n.d.). TALI JAGAD JOURNAL. Retrieved May 20, 2026, from https://journal.unusida.ac.id/index.php/tali-jagad/article/view/2059</w:t>
      </w:r>
    </w:p>
    <w:p w14:paraId="24DE7FFC">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ascii="Times New Roman" w:hAnsi="Times New Roman" w:eastAsia="Times New Roman" w:cs="Times New Roman"/>
          <w:b/>
          <w:bCs/>
          <w:color w:val="000000"/>
          <w:sz w:val="18"/>
          <w:szCs w:val="18"/>
        </w:rPr>
      </w:pPr>
    </w:p>
    <w:p w14:paraId="06E0A651">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ascii="Times New Roman" w:hAnsi="Times New Roman" w:eastAsia="Times New Roman" w:cs="Times New Roman"/>
          <w:color w:val="000000"/>
          <w:sz w:val="18"/>
          <w:szCs w:val="18"/>
        </w:rPr>
      </w:pPr>
    </w:p>
    <w:p w14:paraId="735914A4">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bCs/>
          <w:color w:val="000000"/>
        </w:rPr>
      </w:pPr>
      <w:r>
        <w:rPr>
          <w:rFonts w:ascii="Times New Roman" w:hAnsi="Times New Roman" w:eastAsia="Times New Roman" w:cs="Times New Roman"/>
          <w:b/>
          <w:bCs/>
          <w:color w:val="000000"/>
        </w:rPr>
        <w:t>Pendahuluan</w:t>
      </w:r>
    </w:p>
    <w:p w14:paraId="359C4B32">
      <w:pPr>
        <w:jc w:val="both"/>
        <w:rPr>
          <w:rFonts w:hint="default" w:ascii="Times New Roman" w:hAnsi="Times New Roman" w:cs="Times New Roman"/>
        </w:rPr>
      </w:pPr>
      <w:r>
        <w:rPr>
          <w:rFonts w:hint="default" w:ascii="Times New Roman" w:hAnsi="Times New Roman" w:cs="Times New Roman"/>
        </w:rPr>
        <w:t>Perkembangan teknologi digital yang semakin pesat telah membawa perubahan signifikan terhadap berbagai aktivitas ekonomi, termasuk pada sektor usaha mikro, kecil, dan menengah (UMKM). Transformasi digital mendorong pelaku UMKM untuk menyesuaikan strategi bisnis dan pemasaran agar mampu bertahan serta bersaing di era ekonomi digital. Jika sebelumnya promosi lebih banyak dilakukan secara konvensional, saat ini pelaku usaha mulai memanfaatkan digital marketing yang dinilai lebih efektif, efisien, dan memiliki jangkauan pasar yang lebih luas. Pemanfaatan teknologi digital memungkinkan UMKM meningkatkan interaksi dengan konsumen, memperkuat visibilitas produk, dan meningkatkan daya saing usaha (Harini &amp; Rohman, 2020). Oleh karena itu, kemampuan dalam mengadopsi teknologi digital menjadi salah satu faktor penting dalam mendukung keberhasilan dan keberlanjutan UMKM.</w:t>
      </w:r>
    </w:p>
    <w:p w14:paraId="4907F41A">
      <w:pPr>
        <w:jc w:val="both"/>
        <w:rPr>
          <w:rFonts w:hint="default" w:ascii="Times New Roman" w:hAnsi="Times New Roman" w:cs="Times New Roman"/>
        </w:rPr>
      </w:pPr>
    </w:p>
    <w:p w14:paraId="5A4B7658">
      <w:pPr>
        <w:jc w:val="both"/>
        <w:rPr>
          <w:rFonts w:hint="default" w:ascii="Times New Roman" w:hAnsi="Times New Roman" w:cs="Times New Roman"/>
        </w:rPr>
      </w:pPr>
      <w:r>
        <w:rPr>
          <w:rFonts w:hint="default" w:ascii="Times New Roman" w:hAnsi="Times New Roman" w:cs="Times New Roman"/>
        </w:rPr>
        <w:t>Seiring dengan perkembangan pemasaran digital, berbagai model promosi juga mengalami perubahan, mulai dari Multi Level Marketing (MLM), reseller, dropship, hingga affiliate marketing. Affiliate marketing merupakan strategi pemasaran berbasis kemitraan di mana individu atau afiliator mempromosikan produk maupun layanan melalui tautan khusus dan memperoleh komisi berdasarkan performa tertentu, seperti penjualan, klik, atau leads yang berhasil dihasilkan (Sudrartono &amp; Aliansi Zahra, 2021). Sistem ini semakin populer karena menawarkan konsep performance-based marketing, yaitu pelaku usaha hanya membayar komisi apabila target pemasaran berhasil dicapai (Siagian, 2025). Bagi UMKM, strategi ini dinilai lebih efisien dibandingkan metode promosi konvensional karena tidak membutuhkan biaya iklan besar di awal serta mampu memperluas jaringan pemasaran melalui peran afiliator.</w:t>
      </w:r>
    </w:p>
    <w:p w14:paraId="5F5EFF8E">
      <w:pPr>
        <w:jc w:val="both"/>
        <w:rPr>
          <w:rFonts w:hint="default" w:ascii="Times New Roman" w:hAnsi="Times New Roman" w:cs="Times New Roman"/>
        </w:rPr>
      </w:pPr>
    </w:p>
    <w:p w14:paraId="53EE69C1">
      <w:pPr>
        <w:jc w:val="both"/>
        <w:rPr>
          <w:rFonts w:hint="default" w:ascii="Times New Roman" w:hAnsi="Times New Roman" w:cs="Times New Roman"/>
        </w:rPr>
      </w:pPr>
      <w:r>
        <w:rPr>
          <w:rFonts w:hint="default" w:ascii="Times New Roman" w:hAnsi="Times New Roman" w:cs="Times New Roman"/>
        </w:rPr>
        <w:t>Berbagai penelitian menunjukkan bahwa affiliate marketing memiliki potensi dalam meningkatkan kepercayaan konsumen dan mendorong minat pembelian. Penelitian Husnayetti et al. (2023) menemukan bahwa affiliate marketing menjadi strategi yang diminati karena biaya implementasinya relatif rendah dan mudah diterapkan melalui dukungan individu yang aktif di platform digital. Selain itu, Rahman (2022) menjelaskan bahwa afiliator berperan penting dalam meningkatkan eksposur produk sekaligus memperluas jangkauan pasar suatu bisnis. Sementara itu, Nurdin (2025) menegaskan bahwa affiliate marketing dapat membantu UMKM membangun jaringan promosi tanpa harus merekrut tenaga pemasaran tambahan.</w:t>
      </w:r>
    </w:p>
    <w:p w14:paraId="067DD248">
      <w:pPr>
        <w:jc w:val="both"/>
        <w:rPr>
          <w:rFonts w:hint="default" w:ascii="Times New Roman" w:hAnsi="Times New Roman" w:cs="Times New Roman"/>
        </w:rPr>
      </w:pPr>
    </w:p>
    <w:p w14:paraId="21D46F9D">
      <w:pPr>
        <w:jc w:val="both"/>
        <w:rPr>
          <w:rFonts w:hint="default" w:ascii="Times New Roman" w:hAnsi="Times New Roman" w:cs="Times New Roman"/>
        </w:rPr>
      </w:pPr>
      <w:r>
        <w:rPr>
          <w:rFonts w:hint="default" w:ascii="Times New Roman" w:hAnsi="Times New Roman" w:cs="Times New Roman"/>
        </w:rPr>
        <w:t>Meskipun demikian, sebagian besar penelitian sebelumnya masih berfokus pada efektivitas affiliate marketing terhadap peningkatan penjualan, minat beli, atau kepercayaan konsumen. Kajian-kajian tersebut umumnya menempatkan affiliate marketing hanya sebagai alat promosi digital, sehingga belum banyak menjelaskan bagaimana kemampuan internal UMKM memengaruhi keberhasilan penerapan strategi afiliasi. Selain itu, studi mengenai affiliate marketing pada konteks UMKM lokal di Indonesia, khususnya di Kota Pekalongan, masih relatif terbatas. Literatur internasional juga lebih banyak membahas affiliate marketing pada perusahaan e-commerce berskala besar dibandingkan pada UMKM yang memiliki keterbatasan sumber daya, teknologi, dan kapasitas organisasi. Dengan demikian, masih terdapat kesenjangan penelitian (research gap) terkait bagaimana UMKM mengembangkan kemampuan untuk mendeteksi peluang digital, memanfaatkan strategi afiliasi, serta melakukan penyesuaian internal agar affiliate marketing dapat berjalan secara optimal.</w:t>
      </w:r>
    </w:p>
    <w:p w14:paraId="39A781B8">
      <w:pPr>
        <w:jc w:val="both"/>
        <w:rPr>
          <w:rFonts w:hint="default" w:ascii="Times New Roman" w:hAnsi="Times New Roman" w:cs="Times New Roman"/>
        </w:rPr>
      </w:pPr>
    </w:p>
    <w:p w14:paraId="4C4D15E9">
      <w:pPr>
        <w:jc w:val="both"/>
        <w:rPr>
          <w:rFonts w:hint="default" w:ascii="Times New Roman" w:hAnsi="Times New Roman" w:cs="Times New Roman"/>
        </w:rPr>
      </w:pPr>
      <w:r>
        <w:rPr>
          <w:rFonts w:hint="default" w:ascii="Times New Roman" w:hAnsi="Times New Roman" w:cs="Times New Roman"/>
        </w:rPr>
        <w:t>Selain keterbatasan penelitian sebelumnya, implementasi affiliate marketing pada UMKM juga menghadapi berbagai tantangan praktis. Pelaku usaha perlu mampu mengelola hubungan dengan afiliator, memantau performa promosi, menyediakan sistem komisi yang kompetitif, serta menjaga reputasi merek di ruang digital. Tidak semua UMKM memiliki kemampuan teknologi dan sumber daya yang memadai untuk menjalankan program afiliasi secara efektif. Kondisi ini menunjukkan bahwa keberhasilan affiliate marketing tidak hanya ditentukan oleh penggunaan teknologi digital semata, tetapi juga oleh kemampuan organisasi dalam beradaptasi terhadap perubahan lingkungan bisnis yang dinamis.</w:t>
      </w:r>
    </w:p>
    <w:p w14:paraId="35C1EAAE">
      <w:pPr>
        <w:jc w:val="both"/>
        <w:rPr>
          <w:rFonts w:hint="default" w:ascii="Times New Roman" w:hAnsi="Times New Roman" w:cs="Times New Roman"/>
        </w:rPr>
      </w:pPr>
    </w:p>
    <w:p w14:paraId="5C9EECAE">
      <w:pPr>
        <w:jc w:val="both"/>
        <w:rPr>
          <w:rFonts w:hint="default" w:ascii="Times New Roman" w:hAnsi="Times New Roman" w:cs="Times New Roman"/>
        </w:rPr>
      </w:pPr>
      <w:r>
        <w:rPr>
          <w:rFonts w:hint="default" w:ascii="Times New Roman" w:hAnsi="Times New Roman" w:cs="Times New Roman"/>
        </w:rPr>
        <w:t>Berdasarkan kondisi tersebut, penelitian ini menggunakan Dynamic Capabilities Theory yang dikembangkan oleh Teece, Pisano, dan Shuen (1997) sebagai landasan teoritis untuk memahami keberhasilan penerapan affiliate marketing pada UMKM. Teori ini menekankan pentingnya kemampuan organisasi dalam sensing, seizing, dan transforming untuk menghadapi perubahan lingkungan bisnis. Dalam konteks affiliate marketing, kemampuan sensing tercermin dari kemampuan UMKM membaca tren pemasaran digital dan memahami perilaku konsumen. Kemampuan seizing terlihat dari bagaimana UMKM mengalokasikan sumber daya dan membangun kerja sama dengan afiliator. Sementara itu, kemampuan transforming tampak pada proses penyesuaian internal, seperti peningkatan kualitas konten promosi, pemanfaatan analitik digital, hingga pengembangan kapasitas operasional usaha.</w:t>
      </w:r>
    </w:p>
    <w:p w14:paraId="7398BAFC">
      <w:pPr>
        <w:jc w:val="both"/>
        <w:rPr>
          <w:rFonts w:hint="default" w:ascii="Times New Roman" w:hAnsi="Times New Roman" w:cs="Times New Roman"/>
        </w:rPr>
      </w:pPr>
    </w:p>
    <w:p w14:paraId="5563A590">
      <w:pPr>
        <w:jc w:val="both"/>
        <w:rPr>
          <w:rFonts w:hint="default" w:ascii="Times New Roman" w:hAnsi="Times New Roman" w:cs="Times New Roman"/>
        </w:rPr>
      </w:pPr>
      <w:r>
        <w:rPr>
          <w:rFonts w:hint="default" w:ascii="Times New Roman" w:hAnsi="Times New Roman" w:cs="Times New Roman"/>
        </w:rPr>
        <w:t>Dengan menggunakan perspektif Dynamic Capabilities Theory, penelitian ini berupaya menjawab permasalahan mengenai bagaimana kemampuan dinamis UMKM memengaruhi keberhasilan penerapan affiliate marketing. Secara lebih spesifik, penelitian ini berfokus pada pertanyaan: (1) bagaimana UMKM di Pekalongan mengidentifikasi peluang affiliate marketing dalam pemasaran digital; (2) bagaimana UMKM memanfaatkan peluang tersebut melalui strategi afiliasi; dan (3) bagaimana UMKM melakukan transformasi internal untuk mendukung keberhasilan affiliate marketing. Rumusan masalah ini penting untuk memahami faktor-faktor strategis yang mendukung efektivitas affiliate marketing pada UMKM.</w:t>
      </w:r>
    </w:p>
    <w:p w14:paraId="4A2DB4AF">
      <w:pPr>
        <w:jc w:val="both"/>
        <w:rPr>
          <w:rFonts w:hint="default" w:ascii="Times New Roman" w:hAnsi="Times New Roman" w:cs="Times New Roman"/>
        </w:rPr>
      </w:pPr>
    </w:p>
    <w:p w14:paraId="0546243A">
      <w:pPr>
        <w:jc w:val="both"/>
        <w:rPr>
          <w:rFonts w:ascii="Times New Roman" w:hAnsi="Times New Roman" w:cs="Times New Roman"/>
        </w:rPr>
      </w:pPr>
      <w:r>
        <w:rPr>
          <w:rFonts w:hint="default" w:ascii="Times New Roman" w:hAnsi="Times New Roman" w:cs="Times New Roman"/>
        </w:rPr>
        <w:t>Adapun novelty penelitian ini terletak pada penggunaan Dynamic Capabilities Theory untuk menganalisis praktik affiliate marketing pada konteks UMKM lokal di Pekalongan. Berbeda dengan penelitian sebelumnya yang lebih banyak menyoroti dampak affiliate marketing terhadap penjualan atau perilaku konsumen, penelitian ini menempatkan affiliate marketing sebagai bagian dari kemampuan adaptif UMKM dalam menghadapi transformasi digital. Dengan demikian, penelitian ini tidak hanya memberikan kontribusi praktis bagi pelaku UMKM dalam mengembangkan strategi pemasaran digital, tetapi juga memberikan kontribusi teoritis dalam pengembangan kajian affiliate marketing berbasis perspektif dynamic capabilities.</w:t>
      </w:r>
    </w:p>
    <w:p w14:paraId="48BA4F0C">
      <w:pPr>
        <w:pBdr>
          <w:top w:val="none" w:color="auto" w:sz="0" w:space="0"/>
          <w:left w:val="none" w:color="auto" w:sz="0" w:space="0"/>
          <w:bottom w:val="none" w:color="auto" w:sz="0" w:space="0"/>
          <w:right w:val="none" w:color="auto" w:sz="0" w:space="0"/>
          <w:between w:val="none" w:color="auto" w:sz="0" w:space="0"/>
        </w:pBdr>
        <w:ind w:firstLine="284"/>
        <w:jc w:val="both"/>
        <w:rPr>
          <w:rFonts w:ascii="Times New Roman" w:hAnsi="Times New Roman" w:eastAsia="Times New Roman" w:cs="Times New Roman"/>
          <w:color w:val="000000"/>
        </w:rPr>
      </w:pPr>
    </w:p>
    <w:p w14:paraId="2E774FFC">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bCs/>
          <w:color w:val="000000"/>
        </w:rPr>
      </w:pPr>
      <w:r>
        <w:rPr>
          <w:rFonts w:ascii="Times New Roman" w:hAnsi="Times New Roman" w:eastAsia="Times New Roman" w:cs="Times New Roman"/>
          <w:b/>
          <w:bCs/>
          <w:color w:val="000000"/>
        </w:rPr>
        <w:t xml:space="preserve">Metode </w:t>
      </w:r>
    </w:p>
    <w:p w14:paraId="7D77C19B">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iCs/>
          <w:color w:val="000000"/>
        </w:rPr>
      </w:pPr>
      <w:r>
        <w:rPr>
          <w:rFonts w:ascii="Times New Roman" w:hAnsi="Times New Roman" w:cs="Times New Roman"/>
          <w:i/>
          <w:iCs/>
        </w:rPr>
        <w:t>Jenis dan Pendekatan Penelitian</w:t>
      </w:r>
      <w:r>
        <w:rPr>
          <w:rFonts w:ascii="Times New Roman" w:hAnsi="Times New Roman" w:eastAsia="Times New Roman" w:cs="Times New Roman"/>
          <w:i/>
          <w:iCs/>
          <w:color w:val="000000"/>
        </w:rPr>
        <w:t xml:space="preserve"> </w:t>
      </w:r>
    </w:p>
    <w:p w14:paraId="2B474060">
      <w:pPr>
        <w:pStyle w:val="2"/>
        <w:rPr>
          <w:rFonts w:hint="default" w:eastAsia="Calibri"/>
          <w:b w:val="0"/>
          <w:bCs w:val="0"/>
          <w:color w:val="000000"/>
          <w:sz w:val="22"/>
          <w:szCs w:val="22"/>
        </w:rPr>
      </w:pPr>
      <w:r>
        <w:rPr>
          <w:rFonts w:hint="default" w:eastAsia="Calibri"/>
          <w:b w:val="0"/>
          <w:bCs w:val="0"/>
          <w:color w:val="000000"/>
          <w:sz w:val="22"/>
          <w:szCs w:val="22"/>
        </w:rPr>
        <w:t>Penelitian ini menggunakan pendekatan kualitatif dengan jenis penelitian studi kasus. Pendekatan kualitatif dipilih karena penelitian bertujuan memahami secara mendalam bagaimana pelaku UMKM memanfaatkan strategi affiliate marketing sebagai bentuk inovasi pemasaran digital. Sementara itu, studi kasus digunakan agar peneliti dapat mengeksplorasi secara rinci pengalaman, strategi, tantangan, dan proses adaptasi UMKM dalam menerapkan program afiliasi pada konteks nyata di Kota Pekalongan.</w:t>
      </w:r>
    </w:p>
    <w:p w14:paraId="04358D4C">
      <w:pPr>
        <w:pStyle w:val="2"/>
        <w:rPr>
          <w:rFonts w:hint="default" w:eastAsia="Calibri"/>
          <w:b w:val="0"/>
          <w:bCs w:val="0"/>
          <w:color w:val="000000"/>
          <w:sz w:val="22"/>
          <w:szCs w:val="22"/>
        </w:rPr>
      </w:pPr>
    </w:p>
    <w:p w14:paraId="1FBF3194">
      <w:pPr>
        <w:pStyle w:val="2"/>
        <w:rPr>
          <w:rFonts w:hint="default" w:eastAsia="Calibri"/>
          <w:b w:val="0"/>
          <w:bCs w:val="0"/>
          <w:color w:val="000000"/>
          <w:sz w:val="22"/>
          <w:szCs w:val="22"/>
        </w:rPr>
      </w:pPr>
      <w:r>
        <w:rPr>
          <w:rFonts w:hint="default" w:eastAsia="Calibri"/>
          <w:b w:val="0"/>
          <w:bCs w:val="0"/>
          <w:color w:val="000000"/>
          <w:sz w:val="22"/>
          <w:szCs w:val="22"/>
        </w:rPr>
        <w:t>Pemilihan informan dilakukan menggunakan teknik purposive sampling, yaitu memilih informan berdasarkan kriteria tertentu yang relevan dengan tujuan penelitian. Adapun kriteria informan dalam penelitian ini meliputi: (1) pelaku UMKM yang telah menggunakan affiliate marketing minimal selama enam bulan, (2) memiliki aktivitas pemasaran digital melalui media sosial atau platform e-commerce, dan (3) terlibat secara langsung dalam pengelolaan program afiliasi usahanya. Informan utama terdiri atas pemilik atau pengelola UMKM di Kota Pekalongan yang bergerak di bidang kuliner, fashion, dan produk kreatif lokal. Selain itu, penelitian juga melibatkan beberapa afiliator sebagai informan pendukung untuk memperoleh perspektif yang lebih komprehensif mengenai pelaksanaan affiliate marketing.</w:t>
      </w:r>
    </w:p>
    <w:p w14:paraId="051BCC05">
      <w:pPr>
        <w:pStyle w:val="2"/>
        <w:rPr>
          <w:rFonts w:hint="default" w:eastAsia="Calibri"/>
          <w:b w:val="0"/>
          <w:bCs w:val="0"/>
          <w:color w:val="000000"/>
          <w:sz w:val="22"/>
          <w:szCs w:val="22"/>
        </w:rPr>
      </w:pPr>
    </w:p>
    <w:p w14:paraId="094E3F5A">
      <w:pPr>
        <w:pStyle w:val="2"/>
        <w:rPr>
          <w:rFonts w:hint="default" w:eastAsia="Calibri"/>
          <w:b w:val="0"/>
          <w:bCs w:val="0"/>
          <w:color w:val="000000"/>
          <w:sz w:val="22"/>
          <w:szCs w:val="22"/>
        </w:rPr>
      </w:pPr>
      <w:r>
        <w:rPr>
          <w:rFonts w:hint="default" w:eastAsia="Calibri"/>
          <w:b w:val="0"/>
          <w:bCs w:val="0"/>
          <w:color w:val="000000"/>
          <w:sz w:val="22"/>
          <w:szCs w:val="22"/>
        </w:rPr>
        <w:t>Pengumpulan data dilakukan melalui wawancara mendalam (in-depth interview), observasi, dan dokumentasi. Wawancara dilakukan secara semi terstruktur menggunakan pedoman wawancara yang disusun berdasarkan konsep Dynamic Capabilities Theory, meliputi aspek sensing, seizing, dan transforming. Proses wawancara berlangsung selama 45–90 menit untuk setiap informan dan dilakukan secara langsung maupun daring sesuai kondisi informan. Seluruh wawancara direkam dengan persetujuan informan, kemudian ditranskripsikan secara verbatim untuk memudahkan proses analisis data.</w:t>
      </w:r>
    </w:p>
    <w:p w14:paraId="75F7BD11">
      <w:pPr>
        <w:pStyle w:val="2"/>
        <w:rPr>
          <w:rFonts w:hint="default" w:eastAsia="Calibri"/>
          <w:b w:val="0"/>
          <w:bCs w:val="0"/>
          <w:color w:val="000000"/>
          <w:sz w:val="22"/>
          <w:szCs w:val="22"/>
        </w:rPr>
      </w:pPr>
    </w:p>
    <w:p w14:paraId="46A6C3C0">
      <w:pPr>
        <w:pStyle w:val="2"/>
        <w:rPr>
          <w:rFonts w:hint="default" w:eastAsia="Calibri"/>
          <w:b w:val="0"/>
          <w:bCs w:val="0"/>
          <w:color w:val="000000"/>
          <w:sz w:val="22"/>
          <w:szCs w:val="22"/>
        </w:rPr>
      </w:pPr>
      <w:r>
        <w:rPr>
          <w:rFonts w:hint="default" w:eastAsia="Calibri"/>
          <w:b w:val="0"/>
          <w:bCs w:val="0"/>
          <w:color w:val="000000"/>
          <w:sz w:val="22"/>
          <w:szCs w:val="22"/>
        </w:rPr>
        <w:t>Selain wawancara, observasi dilakukan terhadap aktivitas pemasaran digital UMKM, seperti penggunaan media sosial, konten promosi affiliate marketing, interaksi dengan afiliator, serta bentuk komunikasi dengan konsumen. Dokumentasi berupa tangkapan layar media sosial, materi promosi afiliasi, data penjualan, maupun arsip digital lainnya juga digunakan sebagai data pendukung penelitian.</w:t>
      </w:r>
    </w:p>
    <w:p w14:paraId="20149D7C">
      <w:pPr>
        <w:pStyle w:val="2"/>
        <w:rPr>
          <w:rFonts w:hint="default" w:eastAsia="Calibri"/>
          <w:b w:val="0"/>
          <w:bCs w:val="0"/>
          <w:color w:val="000000"/>
          <w:sz w:val="22"/>
          <w:szCs w:val="22"/>
        </w:rPr>
      </w:pPr>
    </w:p>
    <w:p w14:paraId="75EA8232">
      <w:pPr>
        <w:pStyle w:val="2"/>
        <w:rPr>
          <w:rFonts w:hint="default" w:eastAsia="Calibri"/>
          <w:b w:val="0"/>
          <w:bCs w:val="0"/>
          <w:color w:val="000000"/>
          <w:sz w:val="22"/>
          <w:szCs w:val="22"/>
        </w:rPr>
      </w:pPr>
      <w:r>
        <w:rPr>
          <w:rFonts w:hint="default" w:eastAsia="Calibri"/>
          <w:b w:val="0"/>
          <w:bCs w:val="0"/>
          <w:color w:val="000000"/>
          <w:sz w:val="22"/>
          <w:szCs w:val="22"/>
        </w:rPr>
        <w:t>Analisis data dilakukan menggunakan thematic analysis dengan tahapan: (1) membaca dan memahami keseluruhan data hasil wawancara dan observasi, (2) melakukan proses coding terhadap data yang relevan, (3) mengelompokkan kode ke dalam tema-tema utama, dan (4) menginterpretasikan tema berdasarkan kerangka Dynamic Capabilities Theory. Proses coding dilakukan secara bertahap untuk mengidentifikasi pola terkait kemampuan UMKM dalam mendeteksi peluang digital (sensing), memanfaatkan peluang affiliate marketing (seizing), dan melakukan transformasi internal usaha (transforming).</w:t>
      </w:r>
    </w:p>
    <w:p w14:paraId="7EF1D457">
      <w:pPr>
        <w:pStyle w:val="2"/>
        <w:rPr>
          <w:rFonts w:hint="default" w:eastAsia="Calibri"/>
          <w:b w:val="0"/>
          <w:bCs w:val="0"/>
          <w:color w:val="000000"/>
          <w:sz w:val="22"/>
          <w:szCs w:val="22"/>
        </w:rPr>
      </w:pPr>
    </w:p>
    <w:p w14:paraId="014FB0AF">
      <w:pPr>
        <w:pStyle w:val="2"/>
        <w:rPr>
          <w:rFonts w:hint="default" w:eastAsia="Calibri"/>
          <w:b w:val="0"/>
          <w:bCs w:val="0"/>
          <w:color w:val="000000"/>
          <w:sz w:val="22"/>
          <w:szCs w:val="22"/>
        </w:rPr>
      </w:pPr>
      <w:r>
        <w:rPr>
          <w:rFonts w:hint="default" w:eastAsia="Calibri"/>
          <w:b w:val="0"/>
          <w:bCs w:val="0"/>
          <w:color w:val="000000"/>
          <w:sz w:val="22"/>
          <w:szCs w:val="22"/>
        </w:rPr>
        <w:t>Untuk menjaga validitas data, penelitian ini menggunakan teknik triangulasi sumber dan triangulasi metode. Triangulasi sumber dilakukan dengan membandingkan informasi dari pelaku UMKM dan afiliator, sedangkan triangulasi metode dilakukan dengan membandingkan hasil wawancara, observasi, dan dokumentasi. Selain itu, peneliti juga melakukan member checking kepada beberapa informan untuk memastikan bahwa hasil interpretasi data sesuai dengan pengalaman dan pandangan informan.</w:t>
      </w:r>
    </w:p>
    <w:p w14:paraId="44373FD4">
      <w:pPr>
        <w:pStyle w:val="2"/>
        <w:rPr>
          <w:rFonts w:hint="default" w:eastAsia="Calibri"/>
          <w:b w:val="0"/>
          <w:bCs w:val="0"/>
          <w:color w:val="000000"/>
          <w:sz w:val="22"/>
          <w:szCs w:val="22"/>
        </w:rPr>
      </w:pPr>
    </w:p>
    <w:p w14:paraId="529A031A">
      <w:pPr>
        <w:pStyle w:val="2"/>
        <w:rPr>
          <w:rFonts w:hint="default" w:eastAsia="Calibri"/>
          <w:b w:val="0"/>
          <w:bCs w:val="0"/>
          <w:color w:val="000000"/>
          <w:sz w:val="22"/>
          <w:szCs w:val="22"/>
        </w:rPr>
      </w:pPr>
      <w:r>
        <w:rPr>
          <w:rFonts w:hint="default" w:eastAsia="Calibri"/>
          <w:b w:val="0"/>
          <w:bCs w:val="0"/>
          <w:color w:val="000000"/>
          <w:sz w:val="22"/>
          <w:szCs w:val="22"/>
        </w:rPr>
        <w:t>Penelitian ini memperhatikan aspek etika penelitian dengan meminta persetujuan informan sebelum proses wawancara dilakukan. Identitas informan dijaga kerahasiaannya dan hanya digunakan untuk kepentingan akademik. Seluruh data penelitian disimpan secara aman dan tidak disebarluaskan di luar kebutuhan penelitian.</w:t>
      </w:r>
    </w:p>
    <w:p w14:paraId="505B8D3A">
      <w:pPr>
        <w:pStyle w:val="2"/>
        <w:rPr>
          <w:rFonts w:hint="default" w:eastAsia="Calibri"/>
          <w:b w:val="0"/>
          <w:bCs w:val="0"/>
          <w:color w:val="000000"/>
          <w:sz w:val="22"/>
          <w:szCs w:val="22"/>
        </w:rPr>
      </w:pPr>
    </w:p>
    <w:p w14:paraId="085A3955">
      <w:pPr>
        <w:pStyle w:val="2"/>
        <w:rPr>
          <w:rFonts w:eastAsia="Calibri"/>
          <w:b w:val="0"/>
          <w:bCs w:val="0"/>
          <w:color w:val="000000"/>
          <w:sz w:val="22"/>
          <w:szCs w:val="22"/>
        </w:rPr>
      </w:pPr>
      <w:r>
        <w:rPr>
          <w:rFonts w:hint="default" w:eastAsia="Calibri"/>
          <w:b w:val="0"/>
          <w:bCs w:val="0"/>
          <w:color w:val="000000"/>
          <w:sz w:val="22"/>
          <w:szCs w:val="22"/>
        </w:rPr>
        <w:t>Proses pengumpulan data dilakukan hingga mencapai data saturation atau titik jenuh, yaitu kondisi ketika wawancara tambahan tidak lagi menghasilkan informasi atau tema baru yang signifikan. Dengan demikian, data yang diperoleh dinilai telah cukup untuk menggambarkan fenomena penerapan affiliate marketing pada UMKM di Kota Pekalongan secara mendalam dan komprehensif.</w:t>
      </w:r>
    </w:p>
    <w:p w14:paraId="18838979">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iCs/>
          <w:color w:val="000000"/>
        </w:rPr>
      </w:pPr>
      <w:r>
        <w:rPr>
          <w:rFonts w:ascii="Times New Roman" w:hAnsi="Times New Roman" w:cs="Times New Roman"/>
          <w:i/>
          <w:iCs/>
        </w:rPr>
        <w:t>Jenis dan Teknik Pengumpulan Data</w:t>
      </w:r>
    </w:p>
    <w:p w14:paraId="1EE9DF89">
      <w:pPr>
        <w:pStyle w:val="2"/>
        <w:rPr>
          <w:rFonts w:eastAsia="Calibri"/>
          <w:b w:val="0"/>
          <w:bCs w:val="0"/>
          <w:color w:val="000000"/>
          <w:sz w:val="22"/>
          <w:szCs w:val="22"/>
        </w:rPr>
      </w:pPr>
      <w:r>
        <w:rPr>
          <w:rFonts w:eastAsia="Calibri"/>
          <w:b w:val="0"/>
          <w:bCs w:val="0"/>
          <w:color w:val="000000"/>
          <w:sz w:val="22"/>
          <w:szCs w:val="22"/>
        </w:rPr>
        <w:t>Pengumpulan data dilakukan melalui dua teknik utama, yaitu wawancara mendalam dan observasi langsung. Wawancara mendalam dilakukan dengan pelaku UMKM sebagai informan utama untuk menggali pemahaman mereka tentang proses penerapan affiliate marketing, jenis konten yang digunakan afiliator, serta dampak strategi tersebut terhadap penjualan. Observasi dilakukan untuk melihat aktivitas pemasaran digital yang dijalankan UMKM dalam praktik sehari-hari, termasuk cara mereka memantau performa afiliasi dan mengelola kerja sama dengan afiliator.</w:t>
      </w:r>
    </w:p>
    <w:p w14:paraId="2AEAC761">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iCs/>
          <w:color w:val="000000"/>
        </w:rPr>
      </w:pPr>
      <w:r>
        <w:rPr>
          <w:rFonts w:ascii="Times New Roman" w:hAnsi="Times New Roman" w:cs="Times New Roman"/>
          <w:i/>
          <w:iCs/>
        </w:rPr>
        <w:t xml:space="preserve">Teknik Keabsahan Data </w:t>
      </w:r>
    </w:p>
    <w:p w14:paraId="6649184C">
      <w:pPr>
        <w:pStyle w:val="19"/>
        <w:ind w:left="0"/>
        <w:jc w:val="both"/>
        <w:rPr>
          <w:rFonts w:ascii="Times New Roman" w:hAnsi="Times New Roman" w:cs="Times New Roman"/>
          <w:color w:val="000000"/>
        </w:rPr>
      </w:pPr>
      <w:r>
        <w:rPr>
          <w:rFonts w:ascii="Times New Roman" w:hAnsi="Times New Roman" w:cs="Times New Roman"/>
          <w:color w:val="000000"/>
        </w:rPr>
        <w:t>Untuk menjaga keabsahan data, peneliti melakukan pembandingan serta pengecekan ulang informasi yang diperoleh dari berbagai informan dan sumber data yang berbeda. Upaya ini dilakukan agar temuan penelitian memiliki tingkat akurasi dan konsistensi yang tinggi serta dapat dipertanggungjawabkan secara ilmiah. Dalam proses verifikasi ini, peneliti menelaah kesesuaian antara jawaban para pelaku UMKM sebagai informan utama dengan catatan hasil observasi lapangan, sehingga setiap informasi yang diperoleh dapat dikonfirmasi dari lebih dari satu sumber. Selain itu, peneliti juga membandingkan data primer dengan sumber pendukung lainnya, seperti artikel ilmiah, laporan terkait tren pemasaran digital, maupun dokumen yang relevan dengan praktik affiliate marketing pada UMKM. Langkah-langkah ini membantu menjaga objektivitas penelitian, meningkatkan keandalan temuan, serta memperkuat validitas analisis mengenai bagaimana UMKM memanfaatkan affiliate marketing sebagai strategi pemasaran digital yang efektif dan berkelanjutan.</w:t>
      </w:r>
    </w:p>
    <w:p w14:paraId="413F0D37">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i/>
          <w:iCs/>
          <w:color w:val="000000"/>
        </w:rPr>
      </w:pPr>
      <w:r>
        <w:rPr>
          <w:rFonts w:ascii="Times New Roman" w:hAnsi="Times New Roman" w:eastAsia="Times New Roman" w:cs="Times New Roman"/>
          <w:i/>
          <w:iCs/>
          <w:color w:val="000000"/>
        </w:rPr>
        <w:t>Teknik Analisis Data</w:t>
      </w:r>
    </w:p>
    <w:p w14:paraId="6E4C6EF7">
      <w:pPr>
        <w:pStyle w:val="19"/>
        <w:ind w:left="0"/>
        <w:jc w:val="both"/>
        <w:rPr>
          <w:rFonts w:ascii="Times New Roman" w:hAnsi="Times New Roman" w:cs="Times New Roman"/>
          <w:color w:val="000000"/>
        </w:rPr>
      </w:pPr>
      <w:r>
        <w:rPr>
          <w:rFonts w:ascii="Times New Roman" w:hAnsi="Times New Roman" w:cs="Times New Roman"/>
          <w:color w:val="000000"/>
        </w:rPr>
        <w:t>Analisis data dalam penelitian ini menggunakan pendekatan pola tematik (</w:t>
      </w:r>
      <w:r>
        <w:rPr>
          <w:rFonts w:ascii="Times New Roman" w:hAnsi="Times New Roman" w:cs="Times New Roman"/>
          <w:i/>
          <w:iCs/>
          <w:color w:val="000000"/>
        </w:rPr>
        <w:t>thematic analysis</w:t>
      </w:r>
      <w:r>
        <w:rPr>
          <w:rFonts w:ascii="Times New Roman" w:hAnsi="Times New Roman" w:cs="Times New Roman"/>
          <w:color w:val="000000"/>
        </w:rPr>
        <w:t>). Analisis dilakukan melalui proses pengelompokan data berdasarkan tema-tema yang muncul dari hasil wawancara dan observasi. Tahapannya dimulai dari membaca seluruh data secara menyeluruh, mengidentifikasi pernyataan penting, kemudian mengelompokkannya ke dalam tema seperti proses penerapan affiliate marketing, bentuk konten promosi, efektivitas strategi, serta kendala yang dihadapi. Tema-tema tersebut kemudian disusun dalam bentuk narasi yang terstruktur untuk menghasilkan pemahaman yang komprehensif tentang bagaimana UMKM memanfaatkan affiliate marketing dalam kegiatan pemasaran mereka.</w:t>
      </w:r>
    </w:p>
    <w:p w14:paraId="7D01D1E0">
      <w:pPr>
        <w:pStyle w:val="19"/>
        <w:ind w:left="0"/>
        <w:jc w:val="both"/>
        <w:rPr>
          <w:rFonts w:ascii="Times New Roman" w:hAnsi="Times New Roman" w:cs="Times New Roman"/>
        </w:rPr>
      </w:pPr>
    </w:p>
    <w:p w14:paraId="5C1653E2">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bCs/>
          <w:color w:val="000000"/>
        </w:rPr>
      </w:pPr>
      <w:r>
        <w:rPr>
          <w:rFonts w:ascii="Times New Roman" w:hAnsi="Times New Roman" w:eastAsia="Times New Roman" w:cs="Times New Roman"/>
          <w:b/>
          <w:bCs/>
          <w:color w:val="000000"/>
        </w:rPr>
        <w:t>Hasil dan Pembahasan</w:t>
      </w:r>
    </w:p>
    <w:p w14:paraId="228019F0">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b/>
          <w:bCs/>
          <w:color w:val="000000"/>
        </w:rPr>
      </w:pPr>
      <w:r>
        <w:rPr>
          <w:rFonts w:ascii="Times New Roman" w:hAnsi="Times New Roman" w:eastAsia="Times New Roman" w:cs="Times New Roman"/>
          <w:b/>
          <w:bCs/>
          <w:color w:val="000000"/>
        </w:rPr>
        <w:t>Hasil Penelitian</w:t>
      </w:r>
    </w:p>
    <w:p w14:paraId="7D7481BA">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Sebagai upaya memahami bagaimana strategi pemasaran digital dapat meningkatkan daya saing usaha kecil, penelitian ini menelusuri pemanfaatan affiliate marketing oleh para pelaku UMKM. Berdasarkan hasil wawancara terhadap lima pelaku UMKM yang menggunakan affiliate marketing, diperoleh gambaran mengenai bagaimana strategi tersebut berkontribusi terhadap peningkatan promosi dan penjualan UMKM.</w:t>
      </w:r>
    </w:p>
    <w:p w14:paraId="140CF806">
      <w:pPr>
        <w:pStyle w:val="19"/>
        <w:spacing w:after="120"/>
        <w:ind w:left="0" w:firstLine="720"/>
        <w:rPr>
          <w:rFonts w:ascii="Times New Roman" w:hAnsi="Times New Roman" w:cs="Times New Roman"/>
          <w:color w:val="000000"/>
        </w:rPr>
      </w:pPr>
    </w:p>
    <w:p w14:paraId="75B9F356">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i/>
          <w:iCs/>
          <w:color w:val="000000"/>
        </w:rPr>
      </w:pPr>
      <w:r>
        <w:rPr>
          <w:rFonts w:ascii="Times New Roman" w:hAnsi="Times New Roman" w:eastAsia="Times New Roman" w:cs="Times New Roman"/>
          <w:i/>
          <w:iCs/>
          <w:color w:val="000000"/>
        </w:rPr>
        <w:t>Pemanfaatan Affiliate Marketing oleh UMKM</w:t>
      </w:r>
    </w:p>
    <w:p w14:paraId="00DFE47E">
      <w:pPr>
        <w:spacing w:after="120"/>
        <w:ind w:firstLine="720"/>
        <w:jc w:val="both"/>
        <w:rPr>
          <w:rFonts w:ascii="Times New Roman" w:hAnsi="Times New Roman" w:cs="Times New Roman"/>
          <w:color w:val="000000"/>
        </w:rPr>
      </w:pPr>
      <w:r>
        <w:rPr>
          <w:rFonts w:ascii="Times New Roman" w:hAnsi="Times New Roman" w:cs="Times New Roman"/>
          <w:color w:val="000000"/>
        </w:rPr>
        <w:t xml:space="preserve">Informan 1 mengungkap: </w:t>
      </w:r>
      <w:r>
        <w:rPr>
          <w:rFonts w:ascii="Times New Roman" w:hAnsi="Times New Roman" w:cs="Times New Roman"/>
          <w:i/>
          <w:iCs/>
          <w:color w:val="000000"/>
        </w:rPr>
        <w:t>“Sejak kapan usaha Anda mulai menerapkan affiliate marketing? 2022.”</w:t>
      </w:r>
      <w:r>
        <w:rPr>
          <w:rFonts w:ascii="Times New Roman" w:hAnsi="Times New Roman" w:cs="Times New Roman"/>
          <w:color w:val="000000"/>
        </w:rPr>
        <w:t xml:space="preserve"> Ia menyatakan bahwa ia mengenal konsep affiliate marketing dari lingkungan pertemanan: </w:t>
      </w:r>
      <w:r>
        <w:rPr>
          <w:rFonts w:ascii="Times New Roman" w:hAnsi="Times New Roman" w:cs="Times New Roman"/>
          <w:i/>
          <w:iCs/>
          <w:color w:val="000000"/>
        </w:rPr>
        <w:t>“Dari teman.”</w:t>
      </w:r>
      <w:r>
        <w:rPr>
          <w:rFonts w:ascii="Times New Roman" w:hAnsi="Times New Roman" w:cs="Times New Roman"/>
          <w:color w:val="000000"/>
        </w:rPr>
        <w:t xml:space="preserve"> Ia memilih TikTok sebagai platform dan menyebut bahwa affiliate marketing dipilih karena: </w:t>
      </w:r>
      <w:r>
        <w:rPr>
          <w:rFonts w:ascii="Times New Roman" w:hAnsi="Times New Roman" w:cs="Times New Roman"/>
          <w:i/>
          <w:iCs/>
          <w:color w:val="000000"/>
        </w:rPr>
        <w:t>“Inovasi baru dan berpeluang memperbanyak orderan.”</w:t>
      </w:r>
      <w:r>
        <w:rPr>
          <w:rFonts w:ascii="Times New Roman" w:hAnsi="Times New Roman" w:cs="Times New Roman"/>
          <w:color w:val="000000"/>
        </w:rPr>
        <w:t xml:space="preserve"> Lebih lanjut ia menilai bahwa affiliate marketing lebih efektif dibanding promosi biasa karena: </w:t>
      </w:r>
      <w:r>
        <w:rPr>
          <w:rFonts w:ascii="Times New Roman" w:hAnsi="Times New Roman" w:cs="Times New Roman"/>
          <w:i/>
          <w:iCs/>
          <w:color w:val="000000"/>
        </w:rPr>
        <w:t>“Ya lebih efektif karena affiliate tidak hanya mempromosikan tapi juga membuatkan konten.”</w:t>
      </w:r>
    </w:p>
    <w:p w14:paraId="284D78D6">
      <w:pPr>
        <w:spacing w:after="120"/>
        <w:ind w:firstLine="720"/>
        <w:jc w:val="both"/>
        <w:rPr>
          <w:rFonts w:ascii="Times New Roman" w:hAnsi="Times New Roman" w:cs="Times New Roman"/>
          <w:color w:val="000000"/>
        </w:rPr>
      </w:pPr>
      <w:r>
        <w:rPr>
          <w:rFonts w:ascii="Times New Roman" w:hAnsi="Times New Roman" w:cs="Times New Roman"/>
          <w:color w:val="000000"/>
        </w:rPr>
        <w:t xml:space="preserve">Informan 2 menyatakan bahwa pada 2023 toko sudah stabil sehingga mulai memakai affiliate: </w:t>
      </w:r>
      <w:r>
        <w:rPr>
          <w:rFonts w:ascii="Times New Roman" w:hAnsi="Times New Roman" w:cs="Times New Roman"/>
          <w:i/>
          <w:iCs/>
          <w:color w:val="000000"/>
        </w:rPr>
        <w:t>“2023 buka tokonya, terus karena penjualan dah banyak, stoknya juga banyak terus disarankan juga pake affiliate marketing.”</w:t>
      </w:r>
      <w:r>
        <w:rPr>
          <w:rFonts w:ascii="Times New Roman" w:hAnsi="Times New Roman" w:cs="Times New Roman"/>
          <w:color w:val="000000"/>
        </w:rPr>
        <w:t xml:space="preserve"> Ia menganggap sistem affiliate aman “mereka cuma menjualkan produk kita… terus terbukti kan penjualannya meningkat gara-gara affiliate.” Meski demikian, saat ini ia mengatakan bahwa efektivitas antara affiliate dan promosi mandiri sudah seimbang: </w:t>
      </w:r>
      <w:r>
        <w:rPr>
          <w:rFonts w:ascii="Times New Roman" w:hAnsi="Times New Roman" w:cs="Times New Roman"/>
          <w:i/>
          <w:iCs/>
          <w:color w:val="000000"/>
        </w:rPr>
        <w:t>“Kalau dulu jelas lebih efektif yang affiliate, tapi kalau sekarang keduanya seimbang.”</w:t>
      </w:r>
    </w:p>
    <w:p w14:paraId="3F217306">
      <w:pPr>
        <w:spacing w:after="120"/>
        <w:ind w:firstLine="720"/>
        <w:jc w:val="both"/>
        <w:rPr>
          <w:rFonts w:ascii="Times New Roman" w:hAnsi="Times New Roman" w:cs="Times New Roman"/>
          <w:color w:val="000000"/>
        </w:rPr>
      </w:pPr>
      <w:r>
        <w:rPr>
          <w:rFonts w:ascii="Times New Roman" w:hAnsi="Times New Roman" w:cs="Times New Roman"/>
          <w:color w:val="000000"/>
        </w:rPr>
        <w:t xml:space="preserve">Informan 3 menjelaskan bahwa ia mulai mengenal affiliate saat menemukan video di TikTok: </w:t>
      </w:r>
      <w:r>
        <w:rPr>
          <w:rFonts w:ascii="Times New Roman" w:hAnsi="Times New Roman" w:cs="Times New Roman"/>
          <w:i/>
          <w:iCs/>
          <w:color w:val="000000"/>
        </w:rPr>
        <w:t>“Ketika sedang scroll TikTok tiba-tiba ketemu video tentang affiliate marketing.”</w:t>
      </w:r>
      <w:r>
        <w:rPr>
          <w:rFonts w:ascii="Times New Roman" w:hAnsi="Times New Roman" w:cs="Times New Roman"/>
          <w:color w:val="000000"/>
        </w:rPr>
        <w:t xml:space="preserve"> Ia memilih Shopee sebagai platform dan menyebut bahwa affiliate lebih efektif karena: </w:t>
      </w:r>
      <w:r>
        <w:rPr>
          <w:rFonts w:ascii="Times New Roman" w:hAnsi="Times New Roman" w:cs="Times New Roman"/>
          <w:i/>
          <w:iCs/>
          <w:color w:val="000000"/>
        </w:rPr>
        <w:t>“Ya lebih efektif karena penjualan affiliate lebih banyak daripada promosi lain.”</w:t>
      </w:r>
    </w:p>
    <w:p w14:paraId="014684E3">
      <w:pPr>
        <w:spacing w:after="120"/>
        <w:ind w:firstLine="720"/>
        <w:jc w:val="both"/>
        <w:rPr>
          <w:rFonts w:ascii="Times New Roman" w:hAnsi="Times New Roman" w:cs="Times New Roman"/>
          <w:color w:val="000000"/>
        </w:rPr>
      </w:pPr>
      <w:r>
        <w:rPr>
          <w:rFonts w:ascii="Times New Roman" w:hAnsi="Times New Roman" w:cs="Times New Roman"/>
          <w:color w:val="000000"/>
        </w:rPr>
        <w:t xml:space="preserve">Informan 4 menyatakan bahwa ia mengenal affiliate dari teman, lalu membuka komisi di tokonya sendiri: </w:t>
      </w:r>
      <w:r>
        <w:rPr>
          <w:rFonts w:ascii="Times New Roman" w:hAnsi="Times New Roman" w:cs="Times New Roman"/>
          <w:i/>
          <w:iCs/>
          <w:color w:val="000000"/>
        </w:rPr>
        <w:t>“Kenal affiliate dari teman dan belajar dari teman lalu membuka komisi di tokonya sendiri.”</w:t>
      </w:r>
      <w:r>
        <w:rPr>
          <w:rFonts w:ascii="Times New Roman" w:hAnsi="Times New Roman" w:cs="Times New Roman"/>
          <w:color w:val="000000"/>
        </w:rPr>
        <w:t xml:space="preserve"> Ia menggunakan TikTok dan memilih affiliate untuk: </w:t>
      </w:r>
      <w:r>
        <w:rPr>
          <w:rFonts w:ascii="Times New Roman" w:hAnsi="Times New Roman" w:cs="Times New Roman"/>
          <w:i/>
          <w:iCs/>
          <w:color w:val="000000"/>
        </w:rPr>
        <w:t>“Supaya memperluas dan memperbanyak penjualan.”</w:t>
      </w:r>
      <w:r>
        <w:rPr>
          <w:rFonts w:ascii="Times New Roman" w:hAnsi="Times New Roman" w:cs="Times New Roman"/>
          <w:color w:val="000000"/>
        </w:rPr>
        <w:t xml:space="preserve"> Ia berpendapat bahwa affiliate memungkinkan pembeli untuk ikut membantu jual kembali produk sehingga memperluas cakupan pasar.</w:t>
      </w:r>
    </w:p>
    <w:p w14:paraId="3330F072">
      <w:pPr>
        <w:spacing w:after="120"/>
        <w:ind w:firstLine="720"/>
        <w:jc w:val="both"/>
        <w:rPr>
          <w:rFonts w:ascii="Times New Roman" w:hAnsi="Times New Roman" w:cs="Times New Roman"/>
          <w:color w:val="000000"/>
        </w:rPr>
      </w:pPr>
      <w:r>
        <w:rPr>
          <w:rFonts w:ascii="Times New Roman" w:hAnsi="Times New Roman" w:cs="Times New Roman"/>
          <w:color w:val="000000"/>
        </w:rPr>
        <w:t xml:space="preserve">Secara umum, keputusan menggunakan affiliate marketing menggambarkan kemampuan UMKM dalam </w:t>
      </w:r>
      <w:r>
        <w:rPr>
          <w:rFonts w:ascii="Times New Roman" w:hAnsi="Times New Roman" w:cs="Times New Roman"/>
          <w:i/>
          <w:iCs/>
          <w:color w:val="000000"/>
        </w:rPr>
        <w:t>sensing</w:t>
      </w:r>
      <w:r>
        <w:rPr>
          <w:rFonts w:ascii="Times New Roman" w:hAnsi="Times New Roman" w:cs="Times New Roman"/>
          <w:color w:val="000000"/>
        </w:rPr>
        <w:t xml:space="preserve"> peluang digital melalui teman, media sosial, dan kondisi usaha serta mengambil langkah strategis berdasarkan potensi pasar.</w:t>
      </w:r>
    </w:p>
    <w:p w14:paraId="31C6EEE3">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cs="Times New Roman"/>
          <w:i/>
          <w:iCs/>
          <w:lang w:val="id-ID"/>
        </w:rPr>
      </w:pPr>
      <w:r>
        <w:rPr>
          <w:rFonts w:ascii="Times New Roman" w:hAnsi="Times New Roman" w:cs="Times New Roman"/>
          <w:i/>
          <w:iCs/>
          <w:lang w:val="id-ID"/>
        </w:rPr>
        <w:t>Faktor-Faktor Pendukung Keberhasilan UMKM dalam Memanfaatkan Affiliate Marketing</w:t>
      </w:r>
    </w:p>
    <w:p w14:paraId="094A7909">
      <w:pPr>
        <w:pStyle w:val="3"/>
        <w:spacing w:before="120" w:after="120"/>
        <w:jc w:val="both"/>
        <w:rPr>
          <w:rFonts w:ascii="Times New Roman" w:hAnsi="Times New Roman" w:cs="Times New Roman"/>
          <w:i w:val="0"/>
          <w:iCs w:val="0"/>
        </w:rPr>
      </w:pPr>
      <w:r>
        <w:rPr>
          <w:rFonts w:ascii="Times New Roman" w:hAnsi="Times New Roman" w:cs="Times New Roman"/>
          <w:i w:val="0"/>
        </w:rPr>
        <w:t xml:space="preserve">Kualitas produk disebut sebagai faktor paling penting oleh para informan. Informan 1: </w:t>
      </w:r>
      <w:r>
        <w:rPr>
          <w:rFonts w:ascii="Times New Roman" w:hAnsi="Times New Roman" w:cs="Times New Roman"/>
        </w:rPr>
        <w:t>“Besar, karena produk adalah kunci keberhasilan.”</w:t>
      </w:r>
      <w:r>
        <w:rPr>
          <w:rFonts w:ascii="Times New Roman" w:hAnsi="Times New Roman" w:cs="Times New Roman"/>
          <w:i w:val="0"/>
        </w:rPr>
        <w:t xml:space="preserve"> Informan 2: </w:t>
      </w:r>
      <w:r>
        <w:rPr>
          <w:rFonts w:ascii="Times New Roman" w:hAnsi="Times New Roman" w:cs="Times New Roman"/>
        </w:rPr>
        <w:t>“Jelas iya. Orang juga nggak bakal mau affiliate kalau kualitas produknya itu rendah.”</w:t>
      </w:r>
      <w:r>
        <w:rPr>
          <w:rFonts w:ascii="Times New Roman" w:hAnsi="Times New Roman" w:cs="Times New Roman"/>
          <w:i w:val="0"/>
        </w:rPr>
        <w:t xml:space="preserve"> Informan 3: </w:t>
      </w:r>
      <w:r>
        <w:rPr>
          <w:rFonts w:ascii="Times New Roman" w:hAnsi="Times New Roman" w:cs="Times New Roman"/>
        </w:rPr>
        <w:t>“Besar, karena kualitas produk tetap nomor satu.” Informan 4: “Besar sekali karena mempengaruhi kepercayaan pembeli dan affiliate.”</w:t>
      </w:r>
    </w:p>
    <w:p w14:paraId="0911FD2E">
      <w:pPr>
        <w:pStyle w:val="3"/>
        <w:spacing w:before="120" w:after="120"/>
        <w:jc w:val="both"/>
        <w:rPr>
          <w:rFonts w:ascii="Times New Roman" w:hAnsi="Times New Roman" w:cs="Times New Roman"/>
          <w:i w:val="0"/>
          <w:iCs w:val="0"/>
        </w:rPr>
      </w:pPr>
      <w:r>
        <w:rPr>
          <w:rFonts w:ascii="Times New Roman" w:hAnsi="Times New Roman" w:cs="Times New Roman"/>
          <w:i w:val="0"/>
        </w:rPr>
        <w:t>Kemampuan digital dan strategi kolaborasi juga mendukung. Informan 2 menyebut bahwa ia pernah mendapat pelatihan, yang membantunya memahami affiliate dari awal. Sementara Informan 3 mengaku masih pemula, dan Informan 4 belajar lewat sharing dengan teman.</w:t>
      </w:r>
    </w:p>
    <w:p w14:paraId="122A75F3">
      <w:pPr>
        <w:pStyle w:val="3"/>
        <w:spacing w:before="120" w:after="120"/>
        <w:jc w:val="both"/>
        <w:rPr>
          <w:rFonts w:ascii="Times New Roman" w:hAnsi="Times New Roman" w:cs="Times New Roman"/>
        </w:rPr>
      </w:pPr>
      <w:r>
        <w:rPr>
          <w:rFonts w:ascii="Times New Roman" w:hAnsi="Times New Roman" w:cs="Times New Roman"/>
          <w:i w:val="0"/>
        </w:rPr>
        <w:t>Dari sisi eksternal, fitur dan algoritma platform sangat membantu promosi. Informan 1 menyebut bahwa fitur rekomendasi afiliator dan live selling sangat membantu, terutama saat “tanggal kembar”. Informan 2 menilai bahwa jangkauan online jauh lebih luas dibanding toko offline. Informan 4 mengungkap bahwa video viral/trending di platform bisa menjadi peluang besar. Kriteria pemilihan afiliator juga disesuaikan dengan karakteristik seperti follower banyak, aktif live, dan konsisten membuat konten</w:t>
      </w:r>
      <w:r>
        <w:rPr>
          <w:rFonts w:ascii="Times New Roman" w:hAnsi="Times New Roman" w:cs="Times New Roman"/>
        </w:rPr>
        <w:t>.</w:t>
      </w:r>
    </w:p>
    <w:p w14:paraId="2D383A31">
      <w:pPr>
        <w:pStyle w:val="3"/>
        <w:spacing w:before="120" w:after="120"/>
        <w:jc w:val="both"/>
        <w:rPr>
          <w:rFonts w:ascii="Times New Roman" w:hAnsi="Times New Roman" w:cs="Times New Roman"/>
          <w:i w:val="0"/>
          <w:iCs w:val="0"/>
        </w:rPr>
      </w:pPr>
      <w:r>
        <w:rPr>
          <w:rFonts w:ascii="Times New Roman" w:hAnsi="Times New Roman" w:cs="Times New Roman"/>
          <w:i w:val="0"/>
        </w:rPr>
        <w:t xml:space="preserve">Faktor-faktor ini menggambarkan bagaimana UMKM melakukan </w:t>
      </w:r>
      <w:r>
        <w:rPr>
          <w:rFonts w:ascii="Times New Roman" w:hAnsi="Times New Roman" w:cs="Times New Roman"/>
        </w:rPr>
        <w:t>seizing</w:t>
      </w:r>
      <w:r>
        <w:rPr>
          <w:rFonts w:ascii="Times New Roman" w:hAnsi="Times New Roman" w:cs="Times New Roman"/>
          <w:i w:val="0"/>
        </w:rPr>
        <w:t xml:space="preserve"> atas peluang digital memanfaatkan sumber daya internal dan eksternal untuk mendukung strategi affiliate.</w:t>
      </w:r>
    </w:p>
    <w:p w14:paraId="1BDA4088">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cs="Times New Roman"/>
          <w:i/>
          <w:iCs/>
          <w:lang w:val="id-ID"/>
        </w:rPr>
      </w:pPr>
      <w:r>
        <w:rPr>
          <w:rFonts w:ascii="Times New Roman" w:hAnsi="Times New Roman" w:cs="Times New Roman"/>
          <w:i/>
          <w:iCs/>
          <w:lang w:val="id-ID"/>
        </w:rPr>
        <w:t>Hambatan dan Tantangan dalam Menggunakan Affiliate Marketing</w:t>
      </w:r>
    </w:p>
    <w:p w14:paraId="5D7BAE61">
      <w:pPr>
        <w:pStyle w:val="19"/>
        <w:pBdr>
          <w:top w:val="none" w:color="auto" w:sz="0" w:space="0"/>
          <w:left w:val="none" w:color="auto" w:sz="0" w:space="0"/>
          <w:bottom w:val="none" w:color="auto" w:sz="0" w:space="0"/>
          <w:right w:val="none" w:color="auto" w:sz="0" w:space="0"/>
          <w:between w:val="none" w:color="auto" w:sz="0" w:space="0"/>
        </w:pBdr>
        <w:spacing w:before="240"/>
        <w:ind w:left="90" w:firstLine="478"/>
        <w:jc w:val="both"/>
        <w:rPr>
          <w:rFonts w:ascii="Times New Roman" w:hAnsi="Times New Roman" w:cs="Times New Roman"/>
          <w:i/>
          <w:iCs/>
          <w:lang w:val="id-ID"/>
        </w:rPr>
      </w:pPr>
      <w:r>
        <w:rPr>
          <w:rFonts w:ascii="Times New Roman" w:hAnsi="Times New Roman" w:cs="Times New Roman"/>
        </w:rPr>
        <w:t>Beberapa informan melaporkan kendala teknis. Informan 1 pernah mengalami error pada website; Informan 3 menyebut: “Sinyal wifi hilang saat membuka web affiliate TikTok.” untuk itu ia kadang mengganti koneksi ke kuota data. Informan 2 dan 4 mengaku tidak menemui kendala teknis berarti.</w:t>
      </w:r>
    </w:p>
    <w:p w14:paraId="6CDDA477">
      <w:pPr>
        <w:pStyle w:val="3"/>
        <w:spacing w:before="120" w:after="120"/>
        <w:jc w:val="both"/>
        <w:rPr>
          <w:rFonts w:ascii="Times New Roman" w:hAnsi="Times New Roman" w:cs="Times New Roman"/>
          <w:i w:val="0"/>
          <w:iCs w:val="0"/>
        </w:rPr>
      </w:pPr>
      <w:r>
        <w:rPr>
          <w:rFonts w:ascii="Times New Roman" w:hAnsi="Times New Roman" w:cs="Times New Roman"/>
          <w:i w:val="0"/>
        </w:rPr>
        <w:t xml:space="preserve">Tantangan lain muncul dari tidak aktifnya afiliator. Informan 2 menyatakan bahwa beberapa affiliator </w:t>
      </w:r>
      <w:r>
        <w:rPr>
          <w:rFonts w:ascii="Times New Roman" w:hAnsi="Times New Roman" w:cs="Times New Roman"/>
        </w:rPr>
        <w:t>“jarang di-live-kan produknya,”</w:t>
      </w:r>
      <w:r>
        <w:rPr>
          <w:rFonts w:ascii="Times New Roman" w:hAnsi="Times New Roman" w:cs="Times New Roman"/>
          <w:i w:val="0"/>
        </w:rPr>
        <w:t xml:space="preserve"> sehingga efektivitas promosi turun. Informan 4 menambahkan bahwa beberapa affiliator tidak konsisten sehingga menyebabkan usaha menjadi stagnan.</w:t>
      </w:r>
    </w:p>
    <w:p w14:paraId="4DE00A4D">
      <w:pPr>
        <w:pStyle w:val="3"/>
        <w:spacing w:before="120" w:after="120"/>
        <w:jc w:val="both"/>
        <w:rPr>
          <w:rFonts w:ascii="Times New Roman" w:hAnsi="Times New Roman" w:cs="Times New Roman"/>
          <w:i w:val="0"/>
          <w:iCs w:val="0"/>
        </w:rPr>
      </w:pPr>
      <w:r>
        <w:rPr>
          <w:rFonts w:ascii="Times New Roman" w:hAnsi="Times New Roman" w:cs="Times New Roman"/>
          <w:i w:val="0"/>
        </w:rPr>
        <w:t xml:space="preserve">Dalam menghadapi hambatan ini, para UMKM mengadaptasi strategi: memberikan insentif kepada afiliator aktif, seleksi ketat calon afiliator, dan memperbaiki komunikasi bagian dari kemampuan </w:t>
      </w:r>
      <w:r>
        <w:rPr>
          <w:rFonts w:ascii="Times New Roman" w:hAnsi="Times New Roman" w:cs="Times New Roman"/>
        </w:rPr>
        <w:t>transforming</w:t>
      </w:r>
      <w:r>
        <w:rPr>
          <w:rFonts w:ascii="Times New Roman" w:hAnsi="Times New Roman" w:cs="Times New Roman"/>
          <w:i w:val="0"/>
        </w:rPr>
        <w:t xml:space="preserve"> dalam teori Dynamic Capabilities.</w:t>
      </w:r>
    </w:p>
    <w:p w14:paraId="102C4FCA">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cs="Times New Roman"/>
          <w:i/>
          <w:iCs/>
          <w:lang w:val="id-ID"/>
        </w:rPr>
      </w:pPr>
      <w:r>
        <w:rPr>
          <w:rFonts w:ascii="Times New Roman" w:hAnsi="Times New Roman" w:cs="Times New Roman"/>
          <w:i/>
          <w:iCs/>
          <w:lang w:val="id-ID"/>
        </w:rPr>
        <w:t>Dampak Penggunaan Affiliate Marketing bagi UMKM</w:t>
      </w:r>
    </w:p>
    <w:p w14:paraId="60F4B176">
      <w:pPr>
        <w:pStyle w:val="19"/>
        <w:pBdr>
          <w:top w:val="none" w:color="auto" w:sz="0" w:space="0"/>
          <w:left w:val="none" w:color="auto" w:sz="0" w:space="0"/>
          <w:bottom w:val="none" w:color="auto" w:sz="0" w:space="0"/>
          <w:right w:val="none" w:color="auto" w:sz="0" w:space="0"/>
          <w:between w:val="none" w:color="auto" w:sz="0" w:space="0"/>
        </w:pBdr>
        <w:spacing w:before="240"/>
        <w:ind w:left="90" w:firstLine="630"/>
        <w:jc w:val="both"/>
        <w:rPr>
          <w:rFonts w:ascii="Times New Roman" w:hAnsi="Times New Roman" w:cs="Times New Roman"/>
          <w:i/>
          <w:iCs/>
          <w:lang w:val="id-ID"/>
        </w:rPr>
      </w:pPr>
      <w:r>
        <w:rPr>
          <w:rFonts w:ascii="Times New Roman" w:hAnsi="Times New Roman" w:cs="Times New Roman"/>
          <w:color w:val="000000"/>
        </w:rPr>
        <w:t>Semua informan melaporkan adanya peningkatan penjualan setelah menggunakan affiliate. Informan 2 menyatakan bahwa setelah memakai affiliate, penjualan meningkat signifikan dibanding sebelumnya. Informan 3 dan Informan 4 menyebut bahwa pendapatan menjadi lebih ramai. Produk yang terbukti laku melalui affiliate beragam dari produk fashion, pakaian, hingga produk harian tergantung model usaha masing-masing.</w:t>
      </w:r>
    </w:p>
    <w:p w14:paraId="2648DBB4">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Selain itu, affiliate marketing membantu meningkatkan brand awareness. Informan 1 dan Informan 4 menilai bahwa konten yang dibuat afiliator membantu produk dikenal lebih luas. Konten seperti try-on, show product, dan video promosi dianggap paling efektif.</w:t>
      </w:r>
    </w:p>
    <w:p w14:paraId="54214814">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Para UMKM menyatakan bahwa mereka akan terus menggunakan affiliate marketing karena strategi ini dinilai efisien dan memberikan hasil jangka panjang. Hal ini menunjukkan bahwa affiliate marketing telah menjadi bagian dari adaptasi bisnis mereka sebuah wujud transformasi dalam menghadapi pasar digital.</w:t>
      </w:r>
    </w:p>
    <w:p w14:paraId="6CB885B7">
      <w:pPr>
        <w:pStyle w:val="19"/>
        <w:pBdr>
          <w:top w:val="none" w:color="auto" w:sz="0" w:space="0"/>
          <w:left w:val="none" w:color="auto" w:sz="0" w:space="0"/>
          <w:bottom w:val="none" w:color="auto" w:sz="0" w:space="0"/>
          <w:right w:val="none" w:color="auto" w:sz="0" w:space="0"/>
          <w:between w:val="none" w:color="auto" w:sz="0" w:space="0"/>
        </w:pBdr>
        <w:spacing w:before="240"/>
        <w:ind w:left="90"/>
        <w:jc w:val="both"/>
        <w:rPr>
          <w:rFonts w:ascii="Times New Roman" w:hAnsi="Times New Roman" w:cs="Times New Roman"/>
          <w:lang w:val="id-ID"/>
        </w:rPr>
      </w:pPr>
    </w:p>
    <w:p w14:paraId="187B8592">
      <w:pPr>
        <w:numPr>
          <w:ilvl w:val="1"/>
          <w:numId w:val="1"/>
        </w:numPr>
        <w:pBdr>
          <w:top w:val="none" w:color="auto" w:sz="0" w:space="0"/>
          <w:left w:val="none" w:color="auto" w:sz="0" w:space="0"/>
          <w:bottom w:val="none" w:color="auto" w:sz="0" w:space="0"/>
          <w:right w:val="none" w:color="auto" w:sz="0" w:space="0"/>
          <w:between w:val="none" w:color="auto" w:sz="0" w:space="0"/>
        </w:pBdr>
        <w:spacing w:before="240"/>
        <w:ind w:left="0"/>
        <w:rPr>
          <w:rFonts w:ascii="Times New Roman" w:hAnsi="Times New Roman" w:eastAsia="Times New Roman" w:cs="Times New Roman"/>
          <w:b/>
          <w:bCs/>
          <w:color w:val="000000"/>
        </w:rPr>
      </w:pPr>
      <w:r>
        <w:rPr>
          <w:rFonts w:ascii="Times New Roman" w:hAnsi="Times New Roman" w:eastAsia="Times New Roman" w:cs="Times New Roman"/>
          <w:b/>
          <w:bCs/>
          <w:color w:val="000000"/>
        </w:rPr>
        <w:t>Pembahasan</w:t>
      </w:r>
    </w:p>
    <w:p w14:paraId="0E3D579C">
      <w:pPr>
        <w:spacing w:after="120"/>
        <w:ind w:firstLine="720"/>
        <w:jc w:val="both"/>
        <w:rPr>
          <w:rFonts w:ascii="Times New Roman" w:hAnsi="Times New Roman" w:cs="Times New Roman"/>
          <w:color w:val="000000"/>
        </w:rPr>
      </w:pPr>
      <w:r>
        <w:rPr>
          <w:rFonts w:ascii="Times New Roman" w:hAnsi="Times New Roman" w:cs="Times New Roman"/>
          <w:color w:val="000000"/>
        </w:rPr>
        <w:t>Hasil penelitian menunjukkan bahwa pemanfaatan affiliate marketing oleh UMKM Pekalongan merupakan bentuk respons atas perkembangan teknologi digital yang semakin pesat, sebagaimana dijelaskan pada bagian pendahuluan. Perubahan lingkungan bisnis yang ditandai dengan pergeseran perilaku konsumen ke platform digital mendorong UMKM untuk menyesuaikan strategi pemasaran agar tetap kompetitif. Temuan ini sejalan dengan Dynamic Capabilities Theory yang menekankan pentingnya kemampuan organisasi dalam merespons perubahan lingkungan melalui proses sensing, seizing, dan transforming (Teece et al., 1997).</w:t>
      </w:r>
    </w:p>
    <w:p w14:paraId="1F9EAC8F">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cs="Times New Roman"/>
          <w:i/>
          <w:iCs/>
          <w:color w:val="000000"/>
        </w:rPr>
      </w:pPr>
      <w:r>
        <w:rPr>
          <w:rFonts w:ascii="Times New Roman" w:hAnsi="Times New Roman" w:cs="Times New Roman"/>
          <w:i/>
          <w:iCs/>
          <w:color w:val="000000"/>
        </w:rPr>
        <w:t>Pemanfaatan Affiliate Marketing oleh UMKM sebagai Strategi Pemasaran Digital</w:t>
      </w:r>
    </w:p>
    <w:p w14:paraId="2D65C5DE">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Hasil penelitian menunjukkan bahwa seluruh pelaku UMKM yang menjadi informan telah memanfaatkan affiliate marketing sebagai bagian dari strategi pemasaran digital mereka. Pemanfaatan ini berawal dari kemampuan UMKM dalam mengenali peluang promosi berbasis konten melalui media sosial, yang mencerminkan kemampuan sensing dalam Dynamic Capabilities Theory. Informan mengungkapkan bahwa sistem afiliasi dikenal melalui rekomendasi teman, konten TikTok yang sedang viral, serta pengalaman pribadi saat menggunakan aplikasi belanja online. Temuan ini menunjukkan bahwa pelaku UMKM memiliki kepekaan terhadap perubahan perilaku konsumen dan tren pemasaran digital yang semakin mengarah pada kolaborasi dengan konten kreator.</w:t>
      </w:r>
    </w:p>
    <w:p w14:paraId="3464B03D">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Dalam tahap implementasi, UMKM memanfaatkan platform digital seperti TikTok dan Shopee sebagai media utama dalam menjalankan strategi afiliasi (Zahro, 2024). Pelaku usaha mengaktifkan fitur afiliasi, menyiapkan katalog produk, serta memperhatikan kualitas visual dan deskripsi produk agar menarik minat afiliator. Konten yang dihasilkan afiliator berupa video review, unboxing, tutorial penggunaan, maupun storytelling yang menonjolkan keunggulan produk. Pola ini menunjukkan bahwa UMKM tidak hanya mampu mengenali peluang (sensing), tetapi juga mulai mengarahkan strategi pemasaran secara lebih adaptif sesuai karakteristik platform digital.</w:t>
      </w:r>
    </w:p>
    <w:p w14:paraId="15C9DECB">
      <w:pPr>
        <w:pStyle w:val="19"/>
        <w:spacing w:after="120"/>
        <w:ind w:left="0"/>
        <w:jc w:val="both"/>
        <w:rPr>
          <w:rFonts w:ascii="Times New Roman" w:hAnsi="Times New Roman" w:cs="Times New Roman"/>
          <w:color w:val="000000"/>
        </w:rPr>
      </w:pPr>
      <w:r>
        <w:rPr>
          <w:rFonts w:ascii="Times New Roman" w:hAnsi="Times New Roman" w:cs="Times New Roman"/>
          <w:color w:val="000000"/>
        </w:rPr>
        <w:t>Sebagian besar informan menganggap bahwa affiliate marketing menawarkan peluang yang jauh lebih besar dibandingkan metode promosi tradisional seperti brosur, spanduk, atau promosi langsung. Melalui afiliator, UMKM mendapatkan jangkauan audiens yang tidak terbatas secara geografis, sehingga produk mereka dapat dikenal oleh konsumen dari berbagai daerah. Informan juga menekankan bahwa konten afiliator lebih mudah menarik perhatian karena menggunakan pendekatan visual, kreatif, dan dekat dengan keseharian konsumen.</w:t>
      </w:r>
    </w:p>
    <w:p w14:paraId="0E7D6A2F">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Selain itu, affiliate marketing dianggap efektif karena pelaku UMKM tidak perlu mengeluarkan biaya promosi di awal. Komisi hanya diberikan ketika terjadi penjualan, sehingga strategi ini dinilai lebih efisien dan minim risiko (Meilani et al., 2025). Para informan menyebutkan bahwa hal ini sangat membantu mereka, terutama bagi UMKM kecil yang memiliki keterbatasan anggaran pemasaran. Dengan demikian, affiliate marketing menjadi solusi pemasaran digital yang mudah diakses sekaligus memberikan peluang pertumbuhan penjualan.</w:t>
      </w:r>
    </w:p>
    <w:p w14:paraId="07461732">
      <w:pPr>
        <w:pStyle w:val="19"/>
        <w:spacing w:after="120"/>
        <w:ind w:left="0" w:firstLine="720"/>
        <w:jc w:val="both"/>
        <w:rPr>
          <w:rFonts w:ascii="Times New Roman" w:hAnsi="Times New Roman" w:cs="Times New Roman"/>
          <w:color w:val="000000"/>
        </w:rPr>
      </w:pPr>
    </w:p>
    <w:p w14:paraId="19C99108">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jc w:val="both"/>
        <w:rPr>
          <w:rFonts w:ascii="Times New Roman" w:hAnsi="Times New Roman" w:cs="Times New Roman"/>
          <w:i/>
          <w:iCs/>
          <w:color w:val="000000"/>
        </w:rPr>
      </w:pPr>
      <w:r>
        <w:rPr>
          <w:rFonts w:ascii="Times New Roman" w:hAnsi="Times New Roman" w:cs="Times New Roman"/>
          <w:i/>
          <w:iCs/>
          <w:color w:val="000000"/>
        </w:rPr>
        <w:t>Faktor Pendukung Keberhasilan Affiliate Marketing</w:t>
      </w:r>
    </w:p>
    <w:p w14:paraId="33C1A39D">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Hasil penelitian menunjukkan bahwa keberhasilan UMKM dalam memanfaatkan affiliate marketing dipengaruhi oleh kombinasi antara faktor internal usaha dan faktor eksternal yang berasal dari platform serta lingkungan digital. Dari sisi internal, kualitas produk menjadi faktor pendukung paling dominan. Seluruh informan menegaskan bahwa produk yang enak, awet, menarik, atau memiliki keunikan tersendiri membuat afiliator lebih percaya diri untuk mempromosikan dan meningkatkan peluang terjadinya pembelian oleh konsumen. Kesiapan pelaku UMKM dalam menyediakan stok yang stabil, menjaga konsistensi rasa atau kualitas, serta memberikan pelayanan cepat (fast response) juga menjadi bagian penting yang memperkuat efektivitas promosi melalui afiliator.</w:t>
      </w:r>
    </w:p>
    <w:p w14:paraId="26AE9301">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 xml:space="preserve">Selain itu, kemampuan digital pelaku UMKM turut memberikan kontribusi penting. Informan yang telah terbiasa menggunakan platform TikTok dan Shopee merasa lebih mudah memanfaatkan fitur afiliasi, memahami performa konten, serta berkomunikasi dengan afiliator. Kemampuan ini menunjukkan adanya proses </w:t>
      </w:r>
      <w:r>
        <w:rPr>
          <w:rFonts w:ascii="Times New Roman" w:hAnsi="Times New Roman" w:cs="Times New Roman"/>
          <w:i/>
          <w:iCs/>
          <w:color w:val="000000"/>
        </w:rPr>
        <w:t>seizing</w:t>
      </w:r>
      <w:r>
        <w:rPr>
          <w:rFonts w:ascii="Times New Roman" w:hAnsi="Times New Roman" w:cs="Times New Roman"/>
          <w:color w:val="000000"/>
        </w:rPr>
        <w:t>, yaitu bagaimana UMKM mengalokasikan sumber daya dan mengambil keputusan strategis untuk memaksimalkan peluang yang telah mereka identifikasi.</w:t>
      </w:r>
    </w:p>
    <w:p w14:paraId="124A6675">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 xml:space="preserve">Dari sisi eksternal, algoritma platform berperan besar dalam mendukung keberhasilan affiliate marketing. TikTok dengan sistem </w:t>
      </w:r>
      <w:r>
        <w:rPr>
          <w:rFonts w:ascii="Times New Roman" w:hAnsi="Times New Roman" w:cs="Times New Roman"/>
          <w:i/>
          <w:iCs/>
          <w:color w:val="000000"/>
        </w:rPr>
        <w:t>For You Page (FYP)</w:t>
      </w:r>
      <w:r>
        <w:rPr>
          <w:rFonts w:ascii="Times New Roman" w:hAnsi="Times New Roman" w:cs="Times New Roman"/>
          <w:color w:val="000000"/>
        </w:rPr>
        <w:t xml:space="preserve"> memberikan peluang besar bagi konten afiliator untuk menjangkau audiens luas dalam waktu singkat (Pratiwi &amp; Wibowo, 2023).Begitu pula Shopee yang memiliki fitur rekomendasi produk, voucher, dan kategori promo yang dapat meningkatkan visibilitas produk UMKM. Karakter afiliator juga menjadi faktor pendukung penting afiliator yang aktif, kreatif, dan mampu membuat konten menarik terbukti sangat membantu meningkatkan angka penjualan UMKM. Kolaborasi yang baik antara UMKM dan afiliator ini memperlihatkan bagaimana faktor eksternal dapat memperkuat strategi pemasaran digital pelaku usaha.</w:t>
      </w:r>
    </w:p>
    <w:p w14:paraId="16CE5EC1">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Secara keseluruhan, keberhasilan pemanfaatan affiliate marketing oleh UMKM Pekalongan tidak hanya bergantung pada satu elemen, tetapi merupakan hasil dari sinergi antara kualitas produk, kesiapan pelaku usaha, kemampuan digital, dukungan fitur platform, serta performa afiliator. Kombinasi ini menunjukkan bahwa faktor pendukung berperan penting dalam memastikan strategi afiliasi berjalan optimal dan memberikan hasil yang signifikan.</w:t>
      </w:r>
    </w:p>
    <w:p w14:paraId="6996EC72">
      <w:pPr>
        <w:pStyle w:val="19"/>
        <w:spacing w:after="120"/>
        <w:ind w:left="0" w:firstLine="720"/>
        <w:jc w:val="both"/>
        <w:rPr>
          <w:rFonts w:ascii="Times New Roman" w:hAnsi="Times New Roman" w:cs="Times New Roman"/>
          <w:color w:val="000000"/>
        </w:rPr>
      </w:pPr>
    </w:p>
    <w:p w14:paraId="77ED4384">
      <w:pPr>
        <w:pStyle w:val="19"/>
        <w:numPr>
          <w:ilvl w:val="2"/>
          <w:numId w:val="1"/>
        </w:numPr>
        <w:spacing w:after="120"/>
        <w:jc w:val="both"/>
        <w:rPr>
          <w:rFonts w:ascii="Times New Roman" w:hAnsi="Times New Roman" w:cs="Times New Roman"/>
          <w:i/>
          <w:iCs/>
          <w:color w:val="000000"/>
        </w:rPr>
      </w:pPr>
      <w:r>
        <w:rPr>
          <w:rFonts w:ascii="Times New Roman" w:hAnsi="Times New Roman" w:cs="Times New Roman"/>
          <w:i/>
          <w:iCs/>
          <w:color w:val="000000"/>
        </w:rPr>
        <w:t>Hambatan dan Tantangan dalam Penggunaan Affiliate Marketing</w:t>
      </w:r>
    </w:p>
    <w:p w14:paraId="7786937F">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Meskipun memberikan banyak keuntungan, pelaku UMKM tetap menghadapi sejumlah hambatan dalam penerapan affiliate marketing. Hambatan utama muncul dari sisi teknis, seperti masalah jaringan internet, gangguan sistem pada platform, atau error ketika afiliator ingin mengambil produk di kolom afiliasi. Beberapa informan mengungkapkan bahwa kendala teknis sering kali menghambat proses promosi, terutama pada saat momentum tertentu ketika permintaan atau trafik sedang tinggi. Kondisi ini menunjukkan bahwa ketergantungan pada teknologi digital menjadi tantangan tersendiri yang harus dihadapi oleh UMKM.</w:t>
      </w:r>
    </w:p>
    <w:p w14:paraId="00D55ABD">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Selain kendala teknis, tantangan juga muncul dari sisi afiliator. Tidak semua afiliator aktif mempromosikan produk setelah mendaftar. Beberapa afiliator hanya mengambil produk tanpa membuat konten, sedangkan sebagian lainnya membuat konten yang kurang sesuai dengan citra produk atau tidak cukup menarik bagi konsumen. Situasi ini menyebabkan UMKM harus lebih selektif dalam memilih afiliator yang benar-benar berkomitmen. Tantangan ini semakin berat ketika jumlah afiliator banyak, tetapi hanya sebagian kecil yang benar-benar berkontribusi pada penjualan.</w:t>
      </w:r>
    </w:p>
    <w:p w14:paraId="1406B1D8">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Tantangan lainnya berkaitan dengan persaingan antarpelaku usaha di platform digital. Banyaknya UMKM yang kini menggunakan affiliate marketing membuat afiliator lebih memilih produk yang dianggap memiliki peluang komisi lebih besar atau yang sedang popular (Ramadani &amp; Syariati, 2025). Hal ini menyebabkan beberapa UMKM kesulitan menarik perhatian afiliator baru, terutama jika produk mereka belum memiliki awareness yang kuat. Kondisi ini mengharuskan UMKM untuk terus beradaptasi dan meningkatkan strategi pemasaran mereka.</w:t>
      </w:r>
    </w:p>
    <w:p w14:paraId="0D1AD465">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 xml:space="preserve">Dalam konteks Dynamic Capabilities, situasi tersebut menuntut adanya kemampuan </w:t>
      </w:r>
      <w:r>
        <w:rPr>
          <w:rFonts w:ascii="Times New Roman" w:hAnsi="Times New Roman" w:cs="Times New Roman"/>
          <w:i/>
          <w:iCs/>
          <w:color w:val="000000"/>
        </w:rPr>
        <w:t>transforming</w:t>
      </w:r>
      <w:r>
        <w:rPr>
          <w:rFonts w:ascii="Times New Roman" w:hAnsi="Times New Roman" w:cs="Times New Roman"/>
          <w:color w:val="000000"/>
        </w:rPr>
        <w:t>, yaitu kemampuan UMKM untuk melakukan perubahan strategi melalui peningkatan kualitas konten, perbaikan komunikasi dengan afiliator, serta evaluasi kinerja promosi secara berkelanjutan. Dari perspektif transforming, berbagai hambatan yang muncul mendorong UMKM untuk melakukan proses penyesuaian, seperti meningkatkan kualitas konten, memperbaiki komunikasi dengan afiliator, memantau performa promosi secara berkala, dan memodifikasi strategi ketika cara sebelumnya tidak efektif. Kemampuan bertransformasi ini menjadi faktor penting agar UMKM dapat tetap kompetitif serta memaksimalkan manfaat dari affiliate marketing, meskipun menghadapi tantangan teknis maupun operasional.</w:t>
      </w:r>
    </w:p>
    <w:p w14:paraId="320C7822">
      <w:pPr>
        <w:pStyle w:val="19"/>
        <w:spacing w:after="120"/>
        <w:ind w:left="0" w:firstLine="720"/>
        <w:jc w:val="both"/>
        <w:rPr>
          <w:rFonts w:ascii="Times New Roman" w:hAnsi="Times New Roman" w:cs="Times New Roman"/>
          <w:color w:val="000000"/>
        </w:rPr>
      </w:pPr>
    </w:p>
    <w:p w14:paraId="0F885095">
      <w:pPr>
        <w:pStyle w:val="19"/>
        <w:numPr>
          <w:ilvl w:val="2"/>
          <w:numId w:val="1"/>
        </w:numPr>
        <w:pBdr>
          <w:top w:val="none" w:color="auto" w:sz="0" w:space="0"/>
          <w:left w:val="none" w:color="auto" w:sz="0" w:space="0"/>
          <w:bottom w:val="none" w:color="auto" w:sz="0" w:space="0"/>
          <w:right w:val="none" w:color="auto" w:sz="0" w:space="0"/>
          <w:between w:val="none" w:color="auto" w:sz="0" w:space="0"/>
        </w:pBdr>
        <w:spacing w:before="240"/>
        <w:jc w:val="both"/>
        <w:rPr>
          <w:rFonts w:ascii="Times New Roman" w:hAnsi="Times New Roman" w:cs="Times New Roman"/>
          <w:i/>
          <w:iCs/>
          <w:color w:val="000000"/>
        </w:rPr>
      </w:pPr>
      <w:r>
        <w:rPr>
          <w:rFonts w:ascii="Times New Roman" w:hAnsi="Times New Roman" w:cs="Times New Roman"/>
          <w:i/>
          <w:iCs/>
          <w:color w:val="000000"/>
        </w:rPr>
        <w:t>Dampak Penggunaan Affiliate Marketing terhadap Kinerja UMKM</w:t>
      </w:r>
    </w:p>
    <w:p w14:paraId="675C1A89">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 xml:space="preserve">Dampak penggunaan affiliate marketing terlihat secara jelas dari peningkatan kinerja usaha, baik dalam aspek penjualan maupun perkembangan citra merek (brand awareness) (Annisa, 2024). Seluruh informan menyatakan bahwa penerapan affiliate marketing membantu memperluas jangkauan pasar, menjangkau konsumen baru, serta meningkatkan tingkat visibilitas produk di platform digital. Konten yang dibuat oleh afiliator seperti video review, unboxing, tutorial, maupun </w:t>
      </w:r>
      <w:r>
        <w:rPr>
          <w:rFonts w:ascii="Times New Roman" w:hAnsi="Times New Roman" w:cs="Times New Roman"/>
          <w:i/>
          <w:iCs/>
          <w:color w:val="000000"/>
        </w:rPr>
        <w:t>try-on</w:t>
      </w:r>
      <w:r>
        <w:rPr>
          <w:rFonts w:ascii="Times New Roman" w:hAnsi="Times New Roman" w:cs="Times New Roman"/>
          <w:color w:val="000000"/>
        </w:rPr>
        <w:t xml:space="preserve"> terbukti dapat menarik perhatian calon pembeli dan meningkatkan kepercayaan konsumen terhadap produk UMKM.</w:t>
      </w:r>
    </w:p>
    <w:p w14:paraId="5372DE8C">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Dalam beberapa kasus, informan juga menyampaikan adanya peningkatan omzet yang signifikan ketika konten afiliator masuk FYP atau mendapatkan banyak interaksi. Hal ini menunjukkan bahwa strategi afiliasi berbasis konten memiliki kemampuan untuk menciptakan lonjakan permintaan dalam waktu singkat. Selain itu, review positif dari afiliator dan pengguna platform memberikan pengaruh besar dalam mendorong keputusan pembelian konsumen, sejalan dengan teori perilaku konsumen digital yang menyebutkan bahwa rekomendasi dari pihak ketiga dapat meningkatkan kepercayaan dan persepsi kualitas produk.</w:t>
      </w:r>
    </w:p>
    <w:p w14:paraId="78D08676">
      <w:pPr>
        <w:pStyle w:val="19"/>
        <w:spacing w:after="120"/>
        <w:ind w:left="0" w:firstLine="720"/>
        <w:jc w:val="both"/>
        <w:rPr>
          <w:rFonts w:ascii="Times New Roman" w:hAnsi="Times New Roman" w:cs="Times New Roman"/>
          <w:color w:val="000000"/>
        </w:rPr>
      </w:pPr>
      <w:r>
        <w:rPr>
          <w:rFonts w:ascii="Times New Roman" w:hAnsi="Times New Roman" w:cs="Times New Roman"/>
          <w:color w:val="000000"/>
        </w:rPr>
        <w:t>Dampak lain yang dirasakan UMKM adalah peningkatan reputasi dan eksposur merek. Seiring bertambahnya jumlah konten yang dibuat afiliator, produk UMKM semakin dikenal oleh pengguna TikTok dan Shopee, bahkan oleh konsumen di luar wilayah Pekalongan. Efek jangka panjang dari eksposur ini berpotensi menciptakan pelanggan baru sekaligus meningkatkan loyalitas pelanggan yang sudah ada.</w:t>
      </w:r>
    </w:p>
    <w:p w14:paraId="6E548DF3">
      <w:pPr>
        <w:pStyle w:val="19"/>
        <w:spacing w:after="120"/>
        <w:ind w:left="0"/>
        <w:jc w:val="both"/>
        <w:rPr>
          <w:rFonts w:ascii="Times New Roman" w:hAnsi="Times New Roman" w:eastAsia="Times New Roman" w:cs="Times New Roman"/>
          <w:color w:val="000000"/>
        </w:rPr>
      </w:pPr>
      <w:r>
        <w:rPr>
          <w:rFonts w:ascii="Times New Roman" w:hAnsi="Times New Roman" w:cs="Times New Roman"/>
          <w:color w:val="000000"/>
        </w:rPr>
        <w:t>Secara umum, penggunaan affiliate marketing memberikan kontribusi positif terhadap kinerja UMKM, baik dari sisi peningkatan penjualan, perluasan pasar, maupun penguatan brand awareness. Dampak ini menunjukkan bahwa affiliate marketing bukan hanya strategi promosi jangka pendek, tetapi juga memiliki pengaruh yang berkelanjutan terhadap daya saing UMKM di era digital.</w:t>
      </w:r>
      <w:r>
        <w:rPr>
          <w:rFonts w:ascii="Times New Roman" w:hAnsi="Times New Roman" w:eastAsia="Times New Roman" w:cs="Times New Roman"/>
          <w:color w:val="000000"/>
        </w:rPr>
        <w:tab/>
      </w:r>
    </w:p>
    <w:p w14:paraId="51B2610F">
      <w:pPr>
        <w:pStyle w:val="19"/>
        <w:spacing w:after="120"/>
        <w:ind w:left="0"/>
        <w:jc w:val="both"/>
        <w:rPr>
          <w:rFonts w:ascii="Times New Roman" w:hAnsi="Times New Roman" w:cs="Times New Roman"/>
          <w:color w:val="000000"/>
        </w:rPr>
      </w:pPr>
    </w:p>
    <w:p w14:paraId="3CD6965E">
      <w:pPr>
        <w:numPr>
          <w:ilvl w:val="0"/>
          <w:numId w:val="1"/>
        </w:num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bCs/>
          <w:color w:val="000000"/>
        </w:rPr>
      </w:pPr>
      <w:r>
        <w:rPr>
          <w:rFonts w:ascii="Times New Roman" w:hAnsi="Times New Roman" w:eastAsia="Times New Roman" w:cs="Times New Roman"/>
          <w:b/>
          <w:bCs/>
          <w:color w:val="000000"/>
        </w:rPr>
        <w:t>Kesimpulan</w:t>
      </w:r>
    </w:p>
    <w:p w14:paraId="0CF4FE79">
      <w:pPr>
        <w:pStyle w:val="2"/>
        <w:tabs>
          <w:tab w:val="left" w:pos="284"/>
        </w:tabs>
        <w:rPr>
          <w:b w:val="0"/>
          <w:bCs w:val="0"/>
          <w:color w:val="000000" w:themeColor="text1"/>
          <w:sz w:val="22"/>
          <w:szCs w:val="22"/>
          <w14:textFill>
            <w14:solidFill>
              <w14:schemeClr w14:val="tx1"/>
            </w14:solidFill>
          </w14:textFill>
        </w:rPr>
      </w:pPr>
      <w:r>
        <w:rPr>
          <w:b w:val="0"/>
          <w:bCs w:val="0"/>
          <w:color w:val="000000" w:themeColor="text1"/>
          <w:sz w:val="22"/>
          <w:szCs w:val="22"/>
          <w14:textFill>
            <w14:solidFill>
              <w14:schemeClr w14:val="tx1"/>
            </w14:solidFill>
          </w14:textFill>
        </w:rPr>
        <w:tab/>
      </w:r>
      <w:r>
        <w:rPr>
          <w:b w:val="0"/>
          <w:bCs w:val="0"/>
          <w:color w:val="000000" w:themeColor="text1"/>
          <w:sz w:val="22"/>
          <w:szCs w:val="22"/>
          <w14:textFill>
            <w14:solidFill>
              <w14:schemeClr w14:val="tx1"/>
            </w14:solidFill>
          </w14:textFill>
        </w:rPr>
        <w:t>Penelitian ini menunjukkan bahwa affiliate marketing merupakan salah satu strategi pemasaran digital yang efektif bagi UMKM di Pekalongan. Pemanfaatan strategi ini berawal dari kemampuan pelaku UMKM dalam mengenali peluang promosi digital (</w:t>
      </w:r>
      <w:r>
        <w:rPr>
          <w:b w:val="0"/>
          <w:bCs w:val="0"/>
          <w:i/>
          <w:iCs/>
          <w:color w:val="000000" w:themeColor="text1"/>
          <w:sz w:val="22"/>
          <w:szCs w:val="22"/>
          <w14:textFill>
            <w14:solidFill>
              <w14:schemeClr w14:val="tx1"/>
            </w14:solidFill>
          </w14:textFill>
        </w:rPr>
        <w:t>sensing</w:t>
      </w:r>
      <w:r>
        <w:rPr>
          <w:b w:val="0"/>
          <w:bCs w:val="0"/>
          <w:color w:val="000000" w:themeColor="text1"/>
          <w:sz w:val="22"/>
          <w:szCs w:val="22"/>
          <w14:textFill>
            <w14:solidFill>
              <w14:schemeClr w14:val="tx1"/>
            </w14:solidFill>
          </w14:textFill>
        </w:rPr>
        <w:t xml:space="preserve">) melalui rekomendasi teman, konten media sosial, maupun pengalaman pribadi saat menggunakan platform belanja online. Seluruh informan telah menerapkan affiliate marketing melalui TikTok atau Shopee dan memandang strategi ini sebagai inovasi promosi yang mampu memperluas jangkauan pasar serta meningkatkan visibilitas produk. Keberhasilan penerapan affiliate marketing ditentukan oleh kombinasi faktor internal dan eksternal. Dari sisi internal, kualitas produk, ketersediaan stok, kesiapan digital, serta kemampuan berkolaborasi menjadi penentu efektivitas promosi. Sementara itu, dari sisi eksternal, algoritma platform, fitur afiliasi, performa afiliator, dan tren konten berperan penting dalam mendukung strategi pemasaran digital. Temuan ini menunjukkan bahwa pelaku UMKM mampu melakukan proses </w:t>
      </w:r>
      <w:r>
        <w:rPr>
          <w:b w:val="0"/>
          <w:bCs w:val="0"/>
          <w:i/>
          <w:iCs/>
          <w:color w:val="000000" w:themeColor="text1"/>
          <w:sz w:val="22"/>
          <w:szCs w:val="22"/>
          <w14:textFill>
            <w14:solidFill>
              <w14:schemeClr w14:val="tx1"/>
            </w14:solidFill>
          </w14:textFill>
        </w:rPr>
        <w:t>seizing</w:t>
      </w:r>
      <w:r>
        <w:rPr>
          <w:b w:val="0"/>
          <w:bCs w:val="0"/>
          <w:color w:val="000000" w:themeColor="text1"/>
          <w:sz w:val="22"/>
          <w:szCs w:val="22"/>
          <w14:textFill>
            <w14:solidFill>
              <w14:schemeClr w14:val="tx1"/>
            </w14:solidFill>
          </w14:textFill>
        </w:rPr>
        <w:t>, yaitu memanfaatkan peluang dan sumber daya yang tersedia untuk mendukung pertumbuhan usaha.</w:t>
      </w:r>
    </w:p>
    <w:p w14:paraId="2DD3160A">
      <w:pPr>
        <w:pStyle w:val="2"/>
        <w:tabs>
          <w:tab w:val="left" w:pos="284"/>
        </w:tabs>
        <w:rPr>
          <w:b w:val="0"/>
          <w:bCs w:val="0"/>
          <w:color w:val="000000" w:themeColor="text1"/>
          <w:sz w:val="22"/>
          <w:szCs w:val="22"/>
          <w14:textFill>
            <w14:solidFill>
              <w14:schemeClr w14:val="tx1"/>
            </w14:solidFill>
          </w14:textFill>
        </w:rPr>
      </w:pPr>
      <w:r>
        <w:rPr>
          <w:b w:val="0"/>
          <w:bCs w:val="0"/>
          <w:color w:val="000000" w:themeColor="text1"/>
          <w:sz w:val="22"/>
          <w:szCs w:val="22"/>
          <w14:textFill>
            <w14:solidFill>
              <w14:schemeClr w14:val="tx1"/>
            </w14:solidFill>
          </w14:textFill>
        </w:rPr>
        <w:tab/>
      </w:r>
      <w:r>
        <w:rPr>
          <w:b w:val="0"/>
          <w:bCs w:val="0"/>
          <w:color w:val="000000" w:themeColor="text1"/>
          <w:sz w:val="22"/>
          <w:szCs w:val="22"/>
          <w14:textFill>
            <w14:solidFill>
              <w14:schemeClr w14:val="tx1"/>
            </w14:solidFill>
          </w14:textFill>
        </w:rPr>
        <w:t>Di samping berbagai manfaat tersebut, UMKM masih menghadapi sejumlah hambatan, terutama kendala teknis seperti gangguan jaringan dan error platform, serta tantangan dalam menjaga konsistensi dan keaktifan afiliator. Persaingan yang semakin ketat akibat banyaknya pelaku usaha yang menerapkan sistem afiliasi juga menjadi tantangan tersendiri. Namun demikian, UMKM mampu merespons kondisi tersebut melalui proses transforming dengan menyesuaikan strategi pemasaran, meningkatkan komunikasi dengan afiliator, serta mengoptimalkan kualitas konten dan pelayanan. Hasil penelitian juga menunjukkan bahwa penggunaan affiliate marketing memberikan dampak positif terhadap kinerja UMKM, yang tercermin dari peningkatan penjualan, perluasan jangkauan pasar, dan penguatan brand awareness melalui konten yang dihasilkan afiliator. Temuan ini menegaskan bahwa affiliate marketing tidak hanya berfungsi sebagai strategi promosi jangka pendek, tetapi juga memiliki peran penting dalam memperkuat daya saing dan keberlanjutan UMKM di era digital.</w:t>
      </w:r>
    </w:p>
    <w:p w14:paraId="1703AE02"/>
    <w:p w14:paraId="5443098A">
      <w:pPr>
        <w:pBdr>
          <w:top w:val="none" w:color="auto" w:sz="0" w:space="0"/>
          <w:left w:val="none" w:color="auto" w:sz="0" w:space="0"/>
          <w:bottom w:val="none" w:color="auto" w:sz="0" w:space="0"/>
          <w:right w:val="none" w:color="auto" w:sz="0" w:space="0"/>
          <w:between w:val="none" w:color="auto" w:sz="0" w:space="0"/>
        </w:pBdr>
        <w:spacing w:before="240"/>
        <w:rPr>
          <w:rFonts w:ascii="Times New Roman" w:hAnsi="Times New Roman" w:eastAsia="Times New Roman" w:cs="Times New Roman"/>
          <w:b/>
          <w:bCs/>
          <w:color w:val="000000"/>
        </w:rPr>
      </w:pPr>
      <w:r>
        <w:rPr>
          <w:rFonts w:ascii="Times New Roman" w:hAnsi="Times New Roman" w:eastAsia="Times New Roman" w:cs="Times New Roman"/>
          <w:b/>
          <w:bCs/>
          <w:color w:val="000000"/>
        </w:rPr>
        <w:t>Daftar Pustaka</w:t>
      </w:r>
    </w:p>
    <w:p w14:paraId="4E332F57">
      <w:pPr>
        <w:ind w:left="720" w:hanging="720"/>
        <w:jc w:val="both"/>
        <w:rPr>
          <w:rFonts w:ascii="Times New Roman" w:hAnsi="Times New Roman" w:cs="Times New Roman"/>
        </w:rPr>
      </w:pPr>
      <w:r>
        <w:rPr>
          <w:rFonts w:ascii="Times New Roman" w:hAnsi="Times New Roman" w:cs="Times New Roman"/>
        </w:rPr>
        <w:t xml:space="preserve">Annisa. (2024). </w:t>
      </w:r>
      <w:r>
        <w:rPr>
          <w:rFonts w:ascii="Times New Roman" w:hAnsi="Times New Roman" w:cs="Times New Roman"/>
          <w:i/>
          <w:iCs/>
        </w:rPr>
        <w:t>Affiliate Marketing sebagai Strategi Pemasaran Digital yang Ampuh untuk Meningkatkan Brand Awareness (Studi Kasus Terhadap Shopee Affiliates).</w:t>
      </w:r>
      <w:r>
        <w:rPr>
          <w:rFonts w:ascii="Times New Roman" w:hAnsi="Times New Roman" w:cs="Times New Roman"/>
        </w:rPr>
        <w:t xml:space="preserve"> Ilmiah Manajemen Bisnis, 24(1), 25–30.</w:t>
      </w:r>
    </w:p>
    <w:p w14:paraId="1B3E0E99">
      <w:pPr>
        <w:ind w:left="720" w:hanging="720"/>
        <w:jc w:val="both"/>
        <w:rPr>
          <w:rFonts w:ascii="Times New Roman" w:hAnsi="Times New Roman" w:cs="Times New Roman"/>
        </w:rPr>
      </w:pPr>
    </w:p>
    <w:p w14:paraId="68B60372">
      <w:pPr>
        <w:pStyle w:val="21"/>
        <w:ind w:left="720" w:hanging="720"/>
        <w:rPr>
          <w:sz w:val="22"/>
        </w:rPr>
      </w:pPr>
      <w:r>
        <w:rPr>
          <w:sz w:val="22"/>
        </w:rPr>
        <w:t xml:space="preserve">Cicik Harini, Abdul R. (2020). Iptek Bagi Masyarakat dan Pengembangan Marketing Online Pada UMKM Kabupaten Semarang. </w:t>
      </w:r>
      <w:r>
        <w:rPr>
          <w:i/>
          <w:iCs/>
          <w:sz w:val="22"/>
        </w:rPr>
        <w:t>Jurnal Karya Abadi Masyarakat</w:t>
      </w:r>
      <w:r>
        <w:rPr>
          <w:sz w:val="22"/>
        </w:rPr>
        <w:t xml:space="preserve">. </w:t>
      </w:r>
      <w:r>
        <w:fldChar w:fldCharType="begin"/>
      </w:r>
      <w:r>
        <w:instrText xml:space="preserve"> HYPERLINK "https://doi.org/10.22437/jkam.v4i3.11846" </w:instrText>
      </w:r>
      <w:r>
        <w:fldChar w:fldCharType="separate"/>
      </w:r>
      <w:r>
        <w:rPr>
          <w:rStyle w:val="12"/>
          <w:sz w:val="22"/>
        </w:rPr>
        <w:t>https://doi.org/10.22437/jkam.v4i3.11846</w:t>
      </w:r>
      <w:r>
        <w:rPr>
          <w:rStyle w:val="12"/>
          <w:sz w:val="22"/>
        </w:rPr>
        <w:fldChar w:fldCharType="end"/>
      </w:r>
    </w:p>
    <w:p w14:paraId="571E6B04">
      <w:pPr>
        <w:pStyle w:val="21"/>
        <w:ind w:left="720" w:hanging="720"/>
        <w:rPr>
          <w:sz w:val="22"/>
        </w:rPr>
      </w:pPr>
      <w:r>
        <w:rPr>
          <w:sz w:val="22"/>
        </w:rPr>
        <w:t xml:space="preserve">Eka A., Siti N. F. (2022). Pengaruh Viral Marketing Shopee Affiliate, Kualitas Produk, Dan Harga Terhadap Minat Beli Konsumen Shopee Indonesia (Studi Pada Generasi Z Pengguna TikTok Di Sidoarjo). </w:t>
      </w:r>
      <w:r>
        <w:rPr>
          <w:i/>
          <w:iCs/>
          <w:sz w:val="22"/>
        </w:rPr>
        <w:t>Jurnal Ilmiah Ekonomi Dan Bisnis Universitas Multi Data Palembang</w:t>
      </w:r>
      <w:r>
        <w:rPr>
          <w:sz w:val="22"/>
        </w:rPr>
        <w:t xml:space="preserve">. </w:t>
      </w:r>
      <w:r>
        <w:fldChar w:fldCharType="begin"/>
      </w:r>
      <w:r>
        <w:instrText xml:space="preserve"> HYPERLINK "https://doi.org/10.35957/forbiswira.v11i2.2237" </w:instrText>
      </w:r>
      <w:r>
        <w:fldChar w:fldCharType="separate"/>
      </w:r>
      <w:r>
        <w:rPr>
          <w:rStyle w:val="12"/>
          <w:sz w:val="22"/>
        </w:rPr>
        <w:t>https://doi.org/10.35957/forbiswira.v11i2.2237</w:t>
      </w:r>
      <w:r>
        <w:rPr>
          <w:rStyle w:val="12"/>
          <w:sz w:val="22"/>
        </w:rPr>
        <w:fldChar w:fldCharType="end"/>
      </w:r>
    </w:p>
    <w:p w14:paraId="44FC5AE9">
      <w:pPr>
        <w:ind w:left="720" w:hanging="720"/>
        <w:jc w:val="both"/>
        <w:rPr>
          <w:rFonts w:ascii="Times New Roman" w:hAnsi="Times New Roman" w:cs="Times New Roman"/>
        </w:rPr>
      </w:pPr>
      <w:r>
        <w:rPr>
          <w:rFonts w:ascii="Times New Roman" w:hAnsi="Times New Roman" w:cs="Times New Roman"/>
        </w:rPr>
        <w:t xml:space="preserve">Husnayetti, H., Ramadhanty, C. A., &amp; Erion, E. (2023). Marketing Affiliates, Influencers, and  Purchase  Decisions  of  Shopaholic  Users  in  Jakarta. Journal  of  Business  and Management Studies, 5(1), 63–68. </w:t>
      </w:r>
      <w:r>
        <w:fldChar w:fldCharType="begin"/>
      </w:r>
      <w:r>
        <w:instrText xml:space="preserve"> HYPERLINK "https://doi.org/10.32996/jbms.2023.5.1.7" </w:instrText>
      </w:r>
      <w:r>
        <w:fldChar w:fldCharType="separate"/>
      </w:r>
      <w:r>
        <w:rPr>
          <w:rStyle w:val="12"/>
          <w:rFonts w:ascii="Times New Roman" w:hAnsi="Times New Roman" w:cs="Times New Roman"/>
        </w:rPr>
        <w:t>https://doi.org/10.32996/jbms.2023.5.1.7</w:t>
      </w:r>
      <w:r>
        <w:rPr>
          <w:rStyle w:val="12"/>
          <w:rFonts w:ascii="Times New Roman" w:hAnsi="Times New Roman" w:cs="Times New Roman"/>
        </w:rPr>
        <w:fldChar w:fldCharType="end"/>
      </w:r>
      <w:r>
        <w:rPr>
          <w:rFonts w:ascii="Times New Roman" w:hAnsi="Times New Roman" w:cs="Times New Roman"/>
        </w:rPr>
        <w:t xml:space="preserve"> </w:t>
      </w:r>
    </w:p>
    <w:p w14:paraId="6ADD7D62">
      <w:pPr>
        <w:ind w:left="720" w:hanging="720"/>
        <w:jc w:val="both"/>
        <w:rPr>
          <w:rFonts w:ascii="Times New Roman" w:hAnsi="Times New Roman" w:cs="Times New Roman"/>
        </w:rPr>
      </w:pPr>
    </w:p>
    <w:p w14:paraId="20386A0C">
      <w:pPr>
        <w:ind w:left="720" w:hanging="720"/>
        <w:jc w:val="both"/>
        <w:rPr>
          <w:rFonts w:ascii="Times New Roman" w:hAnsi="Times New Roman" w:cs="Times New Roman"/>
        </w:rPr>
      </w:pPr>
      <w:r>
        <w:rPr>
          <w:rFonts w:ascii="Times New Roman" w:hAnsi="Times New Roman" w:cs="Times New Roman"/>
        </w:rPr>
        <w:t>Meilani, P. R., Islamiah, A., &amp; Sakinah, Z. H. (2025). The ANALYSIS OF MARKETING STRATEGIES IN THE TIKTOK AFFILIATE PROGRAMME TO INCREASE PRODUCT SALES. </w:t>
      </w:r>
      <w:r>
        <w:rPr>
          <w:rFonts w:ascii="Times New Roman" w:hAnsi="Times New Roman" w:cs="Times New Roman"/>
          <w:i/>
          <w:iCs/>
        </w:rPr>
        <w:t>Teknologi dan Aplikasi Berbasis Edukasi dan Civitas (TABEC)</w:t>
      </w:r>
      <w:r>
        <w:rPr>
          <w:rFonts w:ascii="Times New Roman" w:hAnsi="Times New Roman" w:cs="Times New Roman"/>
        </w:rPr>
        <w:t>, </w:t>
      </w:r>
      <w:r>
        <w:rPr>
          <w:rFonts w:ascii="Times New Roman" w:hAnsi="Times New Roman" w:cs="Times New Roman"/>
          <w:i/>
          <w:iCs/>
        </w:rPr>
        <w:t>1</w:t>
      </w:r>
      <w:r>
        <w:rPr>
          <w:rFonts w:ascii="Times New Roman" w:hAnsi="Times New Roman" w:cs="Times New Roman"/>
        </w:rPr>
        <w:t>(2), 264-276.</w:t>
      </w:r>
    </w:p>
    <w:p w14:paraId="69B2C4EF">
      <w:pPr>
        <w:ind w:left="720" w:hanging="720"/>
        <w:jc w:val="both"/>
        <w:rPr>
          <w:rFonts w:ascii="Times New Roman" w:hAnsi="Times New Roman" w:cs="Times New Roman"/>
        </w:rPr>
      </w:pPr>
    </w:p>
    <w:p w14:paraId="22C9A045">
      <w:pPr>
        <w:pStyle w:val="21"/>
        <w:ind w:left="720" w:hanging="720"/>
        <w:rPr>
          <w:sz w:val="22"/>
        </w:rPr>
      </w:pPr>
      <w:r>
        <w:rPr>
          <w:sz w:val="22"/>
        </w:rPr>
        <w:t xml:space="preserve">Novi P. N., Monica N., Adinda R. (2025). Pengaruh Affiliate terhadap Keberhasilan Penjualan Produk UMKM di Marketplace. </w:t>
      </w:r>
      <w:r>
        <w:rPr>
          <w:i/>
          <w:iCs/>
          <w:sz w:val="22"/>
        </w:rPr>
        <w:t>Jurnal Pendidikan Teknologi Informasi Dan Komunikasi.</w:t>
      </w:r>
      <w:r>
        <w:rPr>
          <w:sz w:val="22"/>
        </w:rPr>
        <w:t xml:space="preserve"> </w:t>
      </w:r>
      <w:r>
        <w:fldChar w:fldCharType="begin"/>
      </w:r>
      <w:r>
        <w:instrText xml:space="preserve"> HYPERLINK "https://doi.org/10.53682/hr1t0c36" </w:instrText>
      </w:r>
      <w:r>
        <w:fldChar w:fldCharType="separate"/>
      </w:r>
      <w:r>
        <w:rPr>
          <w:rStyle w:val="12"/>
          <w:sz w:val="22"/>
        </w:rPr>
        <w:t>https://doi.org/10.53682/hr1t0c36</w:t>
      </w:r>
      <w:r>
        <w:rPr>
          <w:rStyle w:val="12"/>
          <w:sz w:val="22"/>
        </w:rPr>
        <w:fldChar w:fldCharType="end"/>
      </w:r>
    </w:p>
    <w:p w14:paraId="49D1AC4E">
      <w:pPr>
        <w:ind w:left="720" w:hanging="720"/>
        <w:jc w:val="both"/>
        <w:rPr>
          <w:rFonts w:ascii="Times New Roman" w:hAnsi="Times New Roman" w:cs="Times New Roman"/>
        </w:rPr>
      </w:pPr>
      <w:r>
        <w:rPr>
          <w:rFonts w:ascii="Times New Roman" w:hAnsi="Times New Roman" w:cs="Times New Roman"/>
        </w:rPr>
        <w:t xml:space="preserve">Pratiwi, D. A., &amp; Wibowo, A. (2023). Systematic literature review: Penerapan digital marketing platform TikTok sebagai strategi pemasaran guna meningkatkan daya saing UMKM di Indonesia. </w:t>
      </w:r>
      <w:r>
        <w:rPr>
          <w:rFonts w:ascii="Times New Roman" w:hAnsi="Times New Roman" w:cs="Times New Roman"/>
          <w:i/>
          <w:iCs/>
        </w:rPr>
        <w:t>Jurnal Ilmiah Bisnis &amp; Preneur, 1</w:t>
      </w:r>
      <w:r>
        <w:rPr>
          <w:rFonts w:ascii="Times New Roman" w:hAnsi="Times New Roman" w:cs="Times New Roman"/>
        </w:rPr>
        <w:t>(2), 1–12</w:t>
      </w:r>
    </w:p>
    <w:p w14:paraId="2EADF60E">
      <w:pPr>
        <w:ind w:left="720" w:hanging="720"/>
        <w:jc w:val="both"/>
        <w:rPr>
          <w:rFonts w:ascii="Times New Roman" w:hAnsi="Times New Roman" w:cs="Times New Roman"/>
          <w:lang w:val="en-US"/>
        </w:rPr>
      </w:pPr>
    </w:p>
    <w:p w14:paraId="68906A5C">
      <w:pPr>
        <w:ind w:left="720" w:hanging="720"/>
        <w:jc w:val="both"/>
        <w:rPr>
          <w:rFonts w:ascii="Times New Roman" w:hAnsi="Times New Roman" w:cs="Times New Roman"/>
        </w:rPr>
      </w:pPr>
      <w:r>
        <w:rPr>
          <w:rFonts w:ascii="Times New Roman" w:hAnsi="Times New Roman" w:cs="Times New Roman"/>
        </w:rPr>
        <w:t>Rahman, F. (2022). Praktik affiliate marketing pada platform e-commerce dalam tinjauan hukum ekonomi syariah. </w:t>
      </w:r>
      <w:r>
        <w:rPr>
          <w:rFonts w:ascii="Times New Roman" w:hAnsi="Times New Roman" w:cs="Times New Roman"/>
          <w:i/>
          <w:iCs/>
        </w:rPr>
        <w:t>Istidlal: Jurnal Ekonomi Dan Hukum Islam</w:t>
      </w:r>
      <w:r>
        <w:rPr>
          <w:rFonts w:ascii="Times New Roman" w:hAnsi="Times New Roman" w:cs="Times New Roman"/>
        </w:rPr>
        <w:t>, </w:t>
      </w:r>
      <w:r>
        <w:rPr>
          <w:rFonts w:ascii="Times New Roman" w:hAnsi="Times New Roman" w:cs="Times New Roman"/>
          <w:i/>
          <w:iCs/>
        </w:rPr>
        <w:t>6</w:t>
      </w:r>
      <w:r>
        <w:rPr>
          <w:rFonts w:ascii="Times New Roman" w:hAnsi="Times New Roman" w:cs="Times New Roman"/>
        </w:rPr>
        <w:t>(1), 24-37.</w:t>
      </w:r>
    </w:p>
    <w:p w14:paraId="27DDD167">
      <w:pPr>
        <w:ind w:left="720" w:hanging="720"/>
        <w:jc w:val="both"/>
        <w:rPr>
          <w:rFonts w:ascii="Times New Roman" w:hAnsi="Times New Roman" w:cs="Times New Roman"/>
        </w:rPr>
      </w:pPr>
    </w:p>
    <w:p w14:paraId="074D46AF">
      <w:pPr>
        <w:ind w:left="720" w:hanging="720"/>
        <w:jc w:val="both"/>
        <w:rPr>
          <w:rFonts w:ascii="Times New Roman" w:hAnsi="Times New Roman" w:cs="Times New Roman"/>
        </w:rPr>
      </w:pPr>
      <w:r>
        <w:rPr>
          <w:rFonts w:ascii="Times New Roman" w:hAnsi="Times New Roman" w:cs="Times New Roman"/>
        </w:rPr>
        <w:t xml:space="preserve">Ramadani, D. F., &amp; Syariati, A. (2025). </w:t>
      </w:r>
      <w:r>
        <w:rPr>
          <w:rFonts w:ascii="Times New Roman" w:hAnsi="Times New Roman" w:cs="Times New Roman"/>
          <w:i/>
          <w:iCs/>
        </w:rPr>
        <w:t>Ekonomi digital dan persaingan usaha sebagai pendorong pendapatan UMKM di Kota Makassar.</w:t>
      </w:r>
      <w:r>
        <w:rPr>
          <w:rFonts w:ascii="Times New Roman" w:hAnsi="Times New Roman" w:cs="Times New Roman"/>
        </w:rPr>
        <w:t xml:space="preserve"> ICOR: Journal of Regional Economics.</w:t>
      </w:r>
    </w:p>
    <w:p w14:paraId="7B36E91E">
      <w:pPr>
        <w:ind w:left="720" w:hanging="720"/>
        <w:jc w:val="both"/>
        <w:rPr>
          <w:rFonts w:ascii="Times New Roman" w:hAnsi="Times New Roman" w:cs="Times New Roman"/>
        </w:rPr>
      </w:pPr>
    </w:p>
    <w:p w14:paraId="3A9D5355">
      <w:pPr>
        <w:pStyle w:val="2"/>
        <w:ind w:left="720" w:hanging="720"/>
        <w:rPr>
          <w:b w:val="0"/>
          <w:bCs w:val="0"/>
          <w:sz w:val="22"/>
          <w:szCs w:val="22"/>
        </w:rPr>
      </w:pPr>
      <w:r>
        <w:rPr>
          <w:b w:val="0"/>
          <w:bCs w:val="0"/>
          <w:sz w:val="22"/>
          <w:szCs w:val="22"/>
        </w:rPr>
        <w:t>Sudrartono, T., &amp; aliansi Zahra, I. (2021). MENUMBUHKAN MINAT USAHA MELALUI AFILIATE MARKETING BAGI GENERASI Z DALAM PENINGKATAN EKONOMI MASYARAKAT. </w:t>
      </w:r>
      <w:r>
        <w:rPr>
          <w:b w:val="0"/>
          <w:bCs w:val="0"/>
          <w:i/>
          <w:iCs/>
          <w:sz w:val="22"/>
          <w:szCs w:val="22"/>
        </w:rPr>
        <w:t>Prosiding Sembadha</w:t>
      </w:r>
      <w:r>
        <w:rPr>
          <w:b w:val="0"/>
          <w:bCs w:val="0"/>
          <w:sz w:val="22"/>
          <w:szCs w:val="22"/>
        </w:rPr>
        <w:t>, </w:t>
      </w:r>
      <w:r>
        <w:rPr>
          <w:b w:val="0"/>
          <w:bCs w:val="0"/>
          <w:i/>
          <w:iCs/>
          <w:sz w:val="22"/>
          <w:szCs w:val="22"/>
        </w:rPr>
        <w:t>2</w:t>
      </w:r>
      <w:r>
        <w:rPr>
          <w:b w:val="0"/>
          <w:bCs w:val="0"/>
          <w:sz w:val="22"/>
          <w:szCs w:val="22"/>
        </w:rPr>
        <w:t>, 378-382.</w:t>
      </w:r>
    </w:p>
    <w:p w14:paraId="4092C0B7">
      <w:pPr>
        <w:pStyle w:val="2"/>
        <w:ind w:left="720" w:hanging="720"/>
        <w:rPr>
          <w:b w:val="0"/>
          <w:bCs w:val="0"/>
          <w:sz w:val="22"/>
          <w:szCs w:val="22"/>
        </w:rPr>
      </w:pPr>
      <w:r>
        <w:rPr>
          <w:b w:val="0"/>
          <w:bCs w:val="0"/>
          <w:sz w:val="22"/>
          <w:szCs w:val="22"/>
        </w:rPr>
        <w:t>Teece, D. J., Pisano, G., &amp; Shuen, A. (1997). Dynamic capabilities and strategic management. </w:t>
      </w:r>
      <w:r>
        <w:rPr>
          <w:b w:val="0"/>
          <w:bCs w:val="0"/>
          <w:i/>
          <w:iCs/>
          <w:sz w:val="22"/>
          <w:szCs w:val="22"/>
        </w:rPr>
        <w:t>Strategic management journal</w:t>
      </w:r>
      <w:r>
        <w:rPr>
          <w:b w:val="0"/>
          <w:bCs w:val="0"/>
          <w:sz w:val="22"/>
          <w:szCs w:val="22"/>
        </w:rPr>
        <w:t>, </w:t>
      </w:r>
      <w:r>
        <w:rPr>
          <w:b w:val="0"/>
          <w:bCs w:val="0"/>
          <w:i/>
          <w:iCs/>
          <w:sz w:val="22"/>
          <w:szCs w:val="22"/>
        </w:rPr>
        <w:t>18</w:t>
      </w:r>
      <w:r>
        <w:rPr>
          <w:b w:val="0"/>
          <w:bCs w:val="0"/>
          <w:sz w:val="22"/>
          <w:szCs w:val="22"/>
        </w:rPr>
        <w:t>(7), 509-533.</w:t>
      </w:r>
    </w:p>
    <w:p w14:paraId="3675C608">
      <w:pPr>
        <w:pStyle w:val="2"/>
        <w:ind w:left="720" w:hanging="720"/>
        <w:rPr>
          <w:b w:val="0"/>
          <w:bCs w:val="0"/>
          <w:sz w:val="22"/>
          <w:szCs w:val="22"/>
        </w:rPr>
      </w:pPr>
    </w:p>
    <w:p w14:paraId="101EE80E">
      <w:pPr>
        <w:pStyle w:val="2"/>
        <w:ind w:left="720" w:hanging="720"/>
        <w:rPr>
          <w:b w:val="0"/>
          <w:bCs w:val="0"/>
          <w:sz w:val="22"/>
          <w:szCs w:val="22"/>
        </w:rPr>
      </w:pPr>
      <w:r>
        <w:rPr>
          <w:b w:val="0"/>
          <w:bCs w:val="0"/>
          <w:sz w:val="22"/>
          <w:szCs w:val="22"/>
        </w:rPr>
        <w:t xml:space="preserve">Theresia M. N. S. (2025). Strategi Pemasaran Affiliate Marketing Dalam Meningkatkan Penjualan Online. </w:t>
      </w:r>
      <w:r>
        <w:rPr>
          <w:b w:val="0"/>
          <w:bCs w:val="0"/>
          <w:i/>
          <w:iCs/>
          <w:sz w:val="22"/>
          <w:szCs w:val="22"/>
        </w:rPr>
        <w:t>Jurnal Administrasi Modern</w:t>
      </w:r>
      <w:r>
        <w:rPr>
          <w:b w:val="0"/>
          <w:bCs w:val="0"/>
          <w:sz w:val="22"/>
          <w:szCs w:val="22"/>
        </w:rPr>
        <w:t xml:space="preserve">. </w:t>
      </w:r>
      <w:r>
        <w:fldChar w:fldCharType="begin"/>
      </w:r>
      <w:r>
        <w:instrText xml:space="preserve"> HYPERLINK "https://doi.org/10.51622/jabm.v1i2.2899" </w:instrText>
      </w:r>
      <w:r>
        <w:fldChar w:fldCharType="separate"/>
      </w:r>
      <w:r>
        <w:rPr>
          <w:rStyle w:val="12"/>
          <w:b w:val="0"/>
          <w:bCs w:val="0"/>
          <w:sz w:val="22"/>
          <w:szCs w:val="22"/>
        </w:rPr>
        <w:t>https://doi.org/10.51622/jabm.v1i2.2899</w:t>
      </w:r>
      <w:r>
        <w:rPr>
          <w:rStyle w:val="12"/>
          <w:b w:val="0"/>
          <w:bCs w:val="0"/>
          <w:sz w:val="22"/>
          <w:szCs w:val="22"/>
        </w:rPr>
        <w:fldChar w:fldCharType="end"/>
      </w:r>
    </w:p>
    <w:p w14:paraId="756A3AC7">
      <w:pPr>
        <w:jc w:val="both"/>
        <w:rPr>
          <w:lang w:val="en-US"/>
        </w:rPr>
      </w:pPr>
    </w:p>
    <w:p w14:paraId="486970F3">
      <w:pPr>
        <w:ind w:left="720" w:hanging="720"/>
        <w:jc w:val="both"/>
      </w:pPr>
    </w:p>
    <w:p w14:paraId="6189CE32">
      <w:pPr>
        <w:ind w:left="720" w:hanging="720"/>
      </w:pPr>
    </w:p>
    <w:p w14:paraId="297D5ED7">
      <w:pPr>
        <w:pBdr>
          <w:top w:val="none" w:color="auto" w:sz="0" w:space="0"/>
          <w:left w:val="none" w:color="auto" w:sz="0" w:space="0"/>
          <w:bottom w:val="none" w:color="auto" w:sz="0" w:space="0"/>
          <w:right w:val="none" w:color="auto" w:sz="0" w:space="0"/>
          <w:between w:val="none" w:color="auto" w:sz="0" w:space="0"/>
        </w:pBdr>
        <w:jc w:val="both"/>
      </w:pPr>
    </w:p>
    <w:sectPr>
      <w:headerReference r:id="rId5" w:type="first"/>
      <w:headerReference r:id="rId3" w:type="default"/>
      <w:headerReference r:id="rId4" w:type="even"/>
      <w:footerReference r:id="rId6" w:type="even"/>
      <w:pgSz w:w="11907" w:h="16840"/>
      <w:pgMar w:top="1531" w:right="1418" w:bottom="1531" w:left="1701" w:header="0" w:footer="1021" w:gutter="0"/>
      <w:pgNumType w:fmt="decimal" w:start="2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98CDAC54-0C2C-4C12-B301-07C6174C024D}"/>
  </w:font>
  <w:font w:name="Arial">
    <w:panose1 w:val="020B0604020202020204"/>
    <w:charset w:val="00"/>
    <w:family w:val="swiss"/>
    <w:pitch w:val="default"/>
    <w:sig w:usb0="E0002EFF" w:usb1="C000785B" w:usb2="00000009" w:usb3="00000000" w:csb0="400001FF" w:csb1="FFFF0000"/>
    <w:embedRegular r:id="rId2" w:fontKey="{DBB4E810-2644-4A4A-A178-9D48C34FB5B7}"/>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B66974D8-8722-416C-A5DB-809E4EBB1984}"/>
  </w:font>
  <w:font w:name="Wingdings">
    <w:panose1 w:val="05000000000000000000"/>
    <w:charset w:val="02"/>
    <w:family w:val="auto"/>
    <w:pitch w:val="default"/>
    <w:sig w:usb0="00000000" w:usb1="00000000" w:usb2="00000000" w:usb3="00000000" w:csb0="80000000" w:csb1="00000000"/>
    <w:embedRegular r:id="rId4" w:fontKey="{7E151137-FA41-4D6A-9FE6-0D78F2135966}"/>
  </w:font>
  <w:font w:name="Calibri">
    <w:panose1 w:val="020F0502020204030204"/>
    <w:charset w:val="00"/>
    <w:family w:val="swiss"/>
    <w:pitch w:val="default"/>
    <w:sig w:usb0="E4002EFF" w:usb1="C200247B" w:usb2="00000009" w:usb3="00000000" w:csb0="200001FF" w:csb1="00000000"/>
    <w:embedRegular r:id="rId5" w:fontKey="{A613C284-CE17-4849-9B78-6CBDE6A1BED1}"/>
  </w:font>
  <w:font w:name="等线">
    <w:altName w:val="Arial Unicode MS"/>
    <w:panose1 w:val="00000000000000000000"/>
    <w:charset w:val="86"/>
    <w:family w:val="auto"/>
    <w:pitch w:val="default"/>
    <w:sig w:usb0="00000000" w:usb1="00000000" w:usb2="00000000" w:usb3="00000000" w:csb0="00000000" w:csb1="00000000"/>
  </w:font>
  <w:font w:name="Times">
    <w:altName w:val="SimSun"/>
    <w:panose1 w:val="02020603050405020304"/>
    <w:charset w:val="86"/>
    <w:family w:val="roman"/>
    <w:pitch w:val="default"/>
    <w:sig w:usb0="00000000" w:usb1="00000000" w:usb2="00000009" w:usb3="00000000" w:csb0="000001FF" w:csb1="00000000"/>
  </w:font>
  <w:font w:name="Georgia">
    <w:panose1 w:val="02040502050405020303"/>
    <w:charset w:val="00"/>
    <w:family w:val="roman"/>
    <w:pitch w:val="default"/>
    <w:sig w:usb0="00000287" w:usb1="00000000" w:usb2="00000000" w:usb3="00000000" w:csb0="2000009F" w:csb1="00000000"/>
    <w:embedRegular r:id="rId6" w:fontKey="{34E14A5B-1F22-4DEE-A123-95A40544B7F6}"/>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00"/>
    <w:family w:val="auto"/>
    <w:pitch w:val="default"/>
    <w:sig w:usb0="E4002EFF" w:usb1="C000E47F" w:usb2="00000009" w:usb3="00000000" w:csb0="200001FF" w:csb1="00000000"/>
    <w:embedRegular r:id="rId7" w:fontKey="{19AAD9E4-674E-431A-A098-AC73E95C30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9563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26128">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76C5F932">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p>
  <w:p w14:paraId="23F5DFD0">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rPr>
        <w:color w:val="000000"/>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8A9714F">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L18zo/MAgAA&#10;IwYAAA4AAAAAAAAAAQAgAAAAHwEAAGRycy9lMm9Eb2MueG1sUEsFBgAAAAAGAAYAWQEAAF0GAAAA&#10;AA==&#10;">
              <v:fill on="f" focussize="0,0"/>
              <v:stroke on="f" weight="0.5pt"/>
              <v:imagedata o:title=""/>
              <o:lock v:ext="edit" aspectratio="f"/>
              <v:textbox inset="0mm,0mm,0mm,0mm" style="mso-fit-shape-to-text:t;">
                <w:txbxContent>
                  <w:p w14:paraId="18A9714F">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jc w:val="right"/>
                    </w:pPr>
                    <w:r>
                      <w:rPr>
                        <w:color w:val="000000"/>
                        <w:sz w:val="20"/>
                        <w:szCs w:val="20"/>
                      </w:rPr>
                      <w:fldChar w:fldCharType="begin"/>
                    </w:r>
                    <w:r>
                      <w:rPr>
                        <w:color w:val="000000"/>
                        <w:sz w:val="20"/>
                        <w:szCs w:val="20"/>
                      </w:rPr>
                      <w:instrText xml:space="preserve">PAGE</w:instrText>
                    </w:r>
                    <w:r>
                      <w:rPr>
                        <w:color w:val="000000"/>
                        <w:sz w:val="20"/>
                        <w:szCs w:val="20"/>
                      </w:rPr>
                      <w:fldChar w:fldCharType="separate"/>
                    </w:r>
                    <w:r>
                      <w:rPr>
                        <w:color w:val="000000"/>
                        <w:sz w:val="20"/>
                        <w:szCs w:val="20"/>
                      </w:rPr>
                      <w:t>2</w:t>
                    </w:r>
                    <w:r>
                      <w:rPr>
                        <w:color w:val="000000"/>
                        <w:sz w:val="20"/>
                        <w:szCs w:val="20"/>
                      </w:rPr>
                      <w:fldChar w:fldCharType="end"/>
                    </w:r>
                  </w:p>
                </w:txbxContent>
              </v:textbox>
            </v:shape>
          </w:pict>
        </mc:Fallback>
      </mc:AlternateContent>
    </w:r>
  </w:p>
  <w:p w14:paraId="2A97F0BA">
    <w:pPr>
      <w:rPr>
        <w:sz w:val="20"/>
        <w:szCs w:val="20"/>
      </w:rPr>
    </w:pPr>
  </w:p>
  <w:p w14:paraId="2E557B4C">
    <w:pPr>
      <w:tabs>
        <w:tab w:val="right" w:pos="8789"/>
      </w:tabs>
      <w:rPr>
        <w:color w:val="80808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BA832">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7333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50E52CF5">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02FA9AA2">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sz w:val="18"/>
        <w:szCs w:val="18"/>
      </w:rPr>
    </w:pPr>
  </w:p>
  <w:p w14:paraId="17FD418E">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sz w:val="18"/>
        <w:szCs w:val="18"/>
        <w:lang w:val="sv-SE"/>
      </w:rPr>
      <w:t>TALIJAGAD</w:t>
    </w:r>
    <w:r>
      <w:rPr>
        <w:rFonts w:hint="default" w:ascii="Times New Roman" w:hAnsi="Times New Roman" w:cs="Times New Roman"/>
        <w:color w:val="000000"/>
        <w:sz w:val="18"/>
        <w:szCs w:val="18"/>
        <w:lang w:val="sv-SE"/>
      </w:rPr>
      <w:t>, 20</w:t>
    </w:r>
    <w:r>
      <w:rPr>
        <w:rFonts w:hint="default" w:ascii="Times New Roman" w:hAnsi="Times New Roman" w:cs="Times New Roman"/>
        <w:color w:val="000000"/>
        <w:sz w:val="18"/>
        <w:szCs w:val="18"/>
        <w:lang w:val="en-US"/>
      </w:rPr>
      <w:t>26</w:t>
    </w:r>
    <w:r>
      <w:rPr>
        <w:rFonts w:hint="default" w:ascii="Times New Roman" w:hAnsi="Times New Roman" w:cs="Times New Roman"/>
        <w:color w:val="000000"/>
        <w:sz w:val="18"/>
        <w:szCs w:val="18"/>
        <w:lang w:val="sv-SE"/>
      </w:rPr>
      <w:t xml:space="preserve">, </w:t>
    </w:r>
    <w:r>
      <w:rPr>
        <w:rFonts w:hint="default" w:ascii="Times New Roman" w:hAnsi="Times New Roman" w:cs="Times New Roman"/>
        <w:color w:val="000000"/>
        <w:sz w:val="18"/>
        <w:szCs w:val="18"/>
        <w:lang w:val="en-US"/>
      </w:rPr>
      <w:t>4</w:t>
    </w:r>
    <w:r>
      <w:rPr>
        <w:rFonts w:hint="default" w:ascii="Times New Roman" w:hAnsi="Times New Roman" w:cs="Times New Roman"/>
        <w:color w:val="000000"/>
        <w:sz w:val="18"/>
        <w:szCs w:val="18"/>
        <w:lang w:val="sv-SE"/>
      </w:rPr>
      <w:t>(</w:t>
    </w:r>
    <w:r>
      <w:rPr>
        <w:rFonts w:hint="default" w:ascii="Times New Roman" w:hAnsi="Times New Roman" w:cs="Times New Roman"/>
        <w:color w:val="000000"/>
        <w:sz w:val="18"/>
        <w:szCs w:val="18"/>
        <w:lang w:val="en-US"/>
      </w:rPr>
      <w:t>1</w:t>
    </w:r>
    <w:r>
      <w:rPr>
        <w:rFonts w:hint="default" w:ascii="Times New Roman" w:hAnsi="Times New Roman" w:cs="Times New Roman"/>
        <w:color w:val="000000"/>
        <w:sz w:val="18"/>
        <w:szCs w:val="18"/>
        <w:lang w:val="sv-SE"/>
      </w:rPr>
      <w:t>)</w:t>
    </w:r>
  </w:p>
  <w:p w14:paraId="33BB2E47">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rFonts w:hint="default" w:ascii="Times New Roman" w:hAnsi="Times New Roman" w:cs="Times New Roman"/>
        <w:color w:val="000000"/>
        <w:sz w:val="18"/>
        <w:szCs w:val="18"/>
        <w:lang w:val="sv-SE"/>
      </w:rPr>
    </w:pPr>
    <w:r>
      <w:rPr>
        <w:rFonts w:hint="default" w:ascii="Times New Roman" w:hAnsi="Times New Roman" w:cs="Times New Roman"/>
        <w:color w:val="000000"/>
        <w:sz w:val="18"/>
        <w:szCs w:val="18"/>
        <w:lang w:val="sv-SE"/>
      </w:rPr>
      <w:t>https://journal.unusida.ac.id</w:t>
    </w:r>
    <w:r>
      <w:rPr>
        <w:rFonts w:hint="default" w:ascii="Times New Roman" w:hAnsi="Times New Roman" w:cs="Times New Roman"/>
        <w:sz w:val="18"/>
        <w:szCs w:val="18"/>
        <w:lang w:val="sv-SE"/>
      </w:rPr>
      <w:t>/index.php/tali-jagad/index</w:t>
    </w:r>
    <w:r>
      <w:rPr>
        <w:rFonts w:hint="default" w:ascii="Times New Roman" w:hAnsi="Times New Roman" w:cs="Times New Roman"/>
        <w:color w:val="000000"/>
        <w:sz w:val="18"/>
        <w:szCs w:val="18"/>
        <w:lang w:val="sv-SE"/>
      </w:rPr>
      <w:t>| e-ISSN :</w:t>
    </w:r>
    <w:r>
      <w:rPr>
        <w:rFonts w:hint="default" w:ascii="Times New Roman" w:hAnsi="Times New Roman" w:cs="Times New Roman"/>
        <w:color w:val="000000"/>
        <w:sz w:val="18"/>
        <w:szCs w:val="18"/>
        <w:lang w:val="en-US"/>
      </w:rPr>
      <w:t xml:space="preserve"> 2988 2192</w:t>
    </w:r>
  </w:p>
  <w:p w14:paraId="37FC7822">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color w:val="000000"/>
        <w:sz w:val="18"/>
        <w:szCs w:val="18"/>
      </w:rPr>
      <w:t>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D92414"/>
    <w:multiLevelType w:val="multilevel"/>
    <w:tmpl w:val="7AD92414"/>
    <w:lvl w:ilvl="0" w:tentative="0">
      <w:start w:val="1"/>
      <w:numFmt w:val="decimal"/>
      <w:lvlText w:val="%1.  "/>
      <w:lvlJc w:val="left"/>
      <w:pPr>
        <w:ind w:left="0" w:firstLine="0"/>
      </w:pPr>
    </w:lvl>
    <w:lvl w:ilvl="1" w:tentative="0">
      <w:start w:val="1"/>
      <w:numFmt w:val="decimal"/>
      <w:lvlText w:val="%1.%2.  "/>
      <w:lvlJc w:val="left"/>
      <w:pPr>
        <w:ind w:left="568" w:firstLine="0"/>
      </w:pPr>
    </w:lvl>
    <w:lvl w:ilvl="2" w:tentative="0">
      <w:start w:val="1"/>
      <w:numFmt w:val="decimal"/>
      <w:lvlText w:val="%1.%2.%3.  "/>
      <w:lvlJc w:val="left"/>
      <w:pPr>
        <w:ind w:left="-52" w:firstLine="142"/>
      </w:pPr>
      <w:rPr>
        <w:i/>
        <w:iCs/>
      </w:r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45"/>
    <w:rsid w:val="00075BBE"/>
    <w:rsid w:val="001E60CA"/>
    <w:rsid w:val="002A47AA"/>
    <w:rsid w:val="003D2193"/>
    <w:rsid w:val="003F2460"/>
    <w:rsid w:val="00404570"/>
    <w:rsid w:val="00423518"/>
    <w:rsid w:val="0050675F"/>
    <w:rsid w:val="006553EC"/>
    <w:rsid w:val="006E2704"/>
    <w:rsid w:val="00702293"/>
    <w:rsid w:val="0074012D"/>
    <w:rsid w:val="00805C56"/>
    <w:rsid w:val="008118B8"/>
    <w:rsid w:val="009308CB"/>
    <w:rsid w:val="009813AE"/>
    <w:rsid w:val="009D7B1C"/>
    <w:rsid w:val="00A66672"/>
    <w:rsid w:val="00AD35F7"/>
    <w:rsid w:val="00B14BDC"/>
    <w:rsid w:val="00B14FD2"/>
    <w:rsid w:val="00BC522C"/>
    <w:rsid w:val="00BF22FF"/>
    <w:rsid w:val="00C717B8"/>
    <w:rsid w:val="00CF0C6D"/>
    <w:rsid w:val="00D601EF"/>
    <w:rsid w:val="00D93728"/>
    <w:rsid w:val="00DB7C9B"/>
    <w:rsid w:val="00DF1225"/>
    <w:rsid w:val="00DF4641"/>
    <w:rsid w:val="00E04E58"/>
    <w:rsid w:val="00EE0C45"/>
    <w:rsid w:val="5B332483"/>
    <w:rsid w:val="6C5F105B"/>
    <w:rsid w:val="73292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w:hAnsi="Times" w:eastAsia="Times" w:cs="Times"/>
      <w:sz w:val="22"/>
      <w:szCs w:val="22"/>
      <w:lang w:val="en-GB" w:eastAsia="en-US" w:bidi="ar-SA"/>
    </w:rPr>
  </w:style>
  <w:style w:type="paragraph" w:styleId="2">
    <w:name w:val="heading 1"/>
    <w:basedOn w:val="1"/>
    <w:next w:val="1"/>
    <w:qFormat/>
    <w:uiPriority w:val="9"/>
    <w:pPr>
      <w:keepNext/>
      <w:widowControl w:val="0"/>
      <w:jc w:val="both"/>
      <w:outlineLvl w:val="0"/>
    </w:pPr>
    <w:rPr>
      <w:rFonts w:ascii="Times New Roman" w:hAnsi="Times New Roman" w:eastAsia="Times New Roman" w:cs="Times New Roman"/>
      <w:b/>
      <w:bCs/>
      <w:sz w:val="24"/>
      <w:szCs w:val="24"/>
    </w:rPr>
  </w:style>
  <w:style w:type="paragraph" w:styleId="3">
    <w:name w:val="heading 2"/>
    <w:basedOn w:val="1"/>
    <w:next w:val="1"/>
    <w:unhideWhenUsed/>
    <w:qFormat/>
    <w:uiPriority w:val="9"/>
    <w:pPr>
      <w:pBdr>
        <w:top w:val="none" w:color="auto" w:sz="0" w:space="0"/>
        <w:left w:val="none" w:color="auto" w:sz="0" w:space="0"/>
        <w:bottom w:val="none" w:color="auto" w:sz="0" w:space="0"/>
        <w:right w:val="none" w:color="auto" w:sz="0" w:space="0"/>
        <w:between w:val="none" w:color="auto" w:sz="0" w:space="0"/>
      </w:pBdr>
      <w:spacing w:before="240"/>
      <w:ind w:firstLine="568"/>
      <w:outlineLvl w:val="1"/>
    </w:pPr>
    <w:rPr>
      <w:i/>
      <w:iCs/>
      <w:color w:val="000000"/>
    </w:rPr>
  </w:style>
  <w:style w:type="paragraph" w:styleId="4">
    <w:name w:val="heading 3"/>
    <w:basedOn w:val="1"/>
    <w:next w:val="1"/>
    <w:semiHidden/>
    <w:unhideWhenUsed/>
    <w:qFormat/>
    <w:uiPriority w:val="9"/>
    <w:pPr>
      <w:keepNext/>
      <w:spacing w:before="240" w:after="60"/>
      <w:ind w:left="720" w:hanging="432"/>
      <w:outlineLvl w:val="2"/>
    </w:pPr>
    <w:rPr>
      <w:rFonts w:ascii="Arial" w:hAnsi="Arial" w:eastAsia="Arial" w:cs="Arial"/>
      <w:b/>
      <w:bCs/>
      <w:sz w:val="26"/>
      <w:szCs w:val="26"/>
    </w:rPr>
  </w:style>
  <w:style w:type="paragraph" w:styleId="5">
    <w:name w:val="heading 4"/>
    <w:basedOn w:val="1"/>
    <w:next w:val="1"/>
    <w:semiHidden/>
    <w:unhideWhenUsed/>
    <w:qFormat/>
    <w:uiPriority w:val="9"/>
    <w:pPr>
      <w:keepNext/>
      <w:spacing w:before="240" w:after="60"/>
      <w:ind w:left="864" w:hanging="144"/>
      <w:outlineLvl w:val="3"/>
    </w:pPr>
    <w:rPr>
      <w:rFonts w:ascii="Times New Roman" w:hAnsi="Times New Roman" w:eastAsia="Times New Roman" w:cs="Times New Roman"/>
      <w:b/>
      <w:bCs/>
      <w:sz w:val="28"/>
      <w:szCs w:val="28"/>
    </w:rPr>
  </w:style>
  <w:style w:type="paragraph" w:styleId="6">
    <w:name w:val="heading 5"/>
    <w:basedOn w:val="1"/>
    <w:next w:val="1"/>
    <w:semiHidden/>
    <w:unhideWhenUsed/>
    <w:qFormat/>
    <w:uiPriority w:val="9"/>
    <w:pPr>
      <w:spacing w:before="240" w:after="60"/>
      <w:ind w:left="1008" w:hanging="432"/>
      <w:outlineLvl w:val="4"/>
    </w:pPr>
    <w:rPr>
      <w:b/>
      <w:bCs/>
      <w:i/>
      <w:iCs/>
      <w:sz w:val="26"/>
      <w:szCs w:val="26"/>
    </w:rPr>
  </w:style>
  <w:style w:type="paragraph" w:styleId="7">
    <w:name w:val="heading 6"/>
    <w:basedOn w:val="1"/>
    <w:next w:val="1"/>
    <w:semiHidden/>
    <w:unhideWhenUsed/>
    <w:qFormat/>
    <w:uiPriority w:val="9"/>
    <w:pPr>
      <w:spacing w:before="240" w:after="60"/>
      <w:ind w:left="1152" w:hanging="432"/>
      <w:outlineLvl w:val="5"/>
    </w:pPr>
    <w:rPr>
      <w:rFonts w:ascii="Times New Roman" w:hAnsi="Times New Roman" w:eastAsia="Times New Roman" w:cs="Times New Roman"/>
      <w:b/>
      <w:bCs/>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footer"/>
    <w:basedOn w:val="1"/>
    <w:semiHidden/>
    <w:unhideWhenUsed/>
    <w:uiPriority w:val="99"/>
    <w:pPr>
      <w:tabs>
        <w:tab w:val="center" w:pos="4153"/>
        <w:tab w:val="right" w:pos="8306"/>
      </w:tabs>
      <w:snapToGrid w:val="0"/>
      <w:jc w:val="left"/>
    </w:pPr>
    <w:rPr>
      <w:sz w:val="18"/>
      <w:szCs w:val="18"/>
    </w:rPr>
  </w:style>
  <w:style w:type="paragraph" w:styleId="11">
    <w:name w:val="header"/>
    <w:basedOn w:val="1"/>
    <w:semiHidden/>
    <w:unhideWhenUsed/>
    <w:uiPriority w:val="99"/>
    <w:pPr>
      <w:tabs>
        <w:tab w:val="center" w:pos="4153"/>
        <w:tab w:val="right" w:pos="8306"/>
      </w:tabs>
      <w:snapToGrid w:val="0"/>
    </w:pPr>
    <w:rPr>
      <w:sz w:val="18"/>
      <w:szCs w:val="18"/>
    </w:rPr>
  </w:style>
  <w:style w:type="character" w:styleId="12">
    <w:name w:val="Hyperlink"/>
    <w:basedOn w:val="8"/>
    <w:unhideWhenUsed/>
    <w:qFormat/>
    <w:uiPriority w:val="99"/>
    <w:rPr>
      <w:color w:val="0000FF" w:themeColor="hyperlink"/>
      <w:u w:val="single"/>
      <w14:textFill>
        <w14:solidFill>
          <w14:schemeClr w14:val="hlink"/>
        </w14:solidFill>
      </w14:textFill>
    </w:rPr>
  </w:style>
  <w:style w:type="paragraph" w:styleId="13">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styleId="14">
    <w:name w:val="Subtitle"/>
    <w:basedOn w:val="1"/>
    <w:next w:val="1"/>
    <w:qFormat/>
    <w:uiPriority w:val="11"/>
    <w:pPr>
      <w:keepNext/>
      <w:keepLines/>
      <w:spacing w:before="360" w:after="80"/>
    </w:pPr>
    <w:rPr>
      <w:rFonts w:ascii="Georgia" w:hAnsi="Georgia" w:eastAsia="Georgia" w:cs="Georgia"/>
      <w:i/>
      <w:iCs/>
      <w:color w:val="666666"/>
      <w:sz w:val="48"/>
      <w:szCs w:val="48"/>
    </w:rPr>
  </w:style>
  <w:style w:type="paragraph" w:styleId="15">
    <w:name w:val="Title"/>
    <w:basedOn w:val="1"/>
    <w:next w:val="1"/>
    <w:qFormat/>
    <w:uiPriority w:val="10"/>
    <w:pPr>
      <w:spacing w:before="1588" w:after="567"/>
    </w:pPr>
    <w:rPr>
      <w:b/>
      <w:bCs/>
      <w:sz w:val="34"/>
      <w:szCs w:val="34"/>
    </w:rPr>
  </w:style>
  <w:style w:type="table" w:customStyle="1" w:styleId="16">
    <w:name w:val="TableNormal"/>
    <w:qFormat/>
    <w:uiPriority w:val="0"/>
    <w:tblPr>
      <w:tblCellMar>
        <w:top w:w="100" w:type="dxa"/>
        <w:left w:w="100" w:type="dxa"/>
        <w:bottom w:w="100" w:type="dxa"/>
        <w:right w:w="100" w:type="dxa"/>
      </w:tblCellMar>
    </w:tblPr>
  </w:style>
  <w:style w:type="table" w:customStyle="1" w:styleId="17">
    <w:name w:val="_Style 12"/>
    <w:basedOn w:val="16"/>
    <w:qFormat/>
    <w:uiPriority w:val="0"/>
    <w:tblPr>
      <w:tblCellMar>
        <w:top w:w="0" w:type="dxa"/>
        <w:left w:w="108" w:type="dxa"/>
        <w:bottom w:w="0" w:type="dxa"/>
        <w:right w:w="108" w:type="dxa"/>
      </w:tblCellMar>
    </w:tblPr>
  </w:style>
  <w:style w:type="table" w:customStyle="1" w:styleId="18">
    <w:name w:val="_Style 13"/>
    <w:basedOn w:val="16"/>
    <w:qFormat/>
    <w:uiPriority w:val="0"/>
    <w:tblPr>
      <w:tblCellMar>
        <w:top w:w="0" w:type="dxa"/>
        <w:left w:w="0" w:type="dxa"/>
        <w:bottom w:w="0" w:type="dxa"/>
        <w:right w:w="0" w:type="dxa"/>
      </w:tblCellMar>
    </w:tblPr>
  </w:style>
  <w:style w:type="paragraph" w:styleId="19">
    <w:name w:val="List Paragraph"/>
    <w:basedOn w:val="1"/>
    <w:qFormat/>
    <w:uiPriority w:val="34"/>
    <w:pPr>
      <w:ind w:left="720"/>
      <w:contextualSpacing/>
    </w:pPr>
  </w:style>
  <w:style w:type="character" w:customStyle="1" w:styleId="20">
    <w:name w:val="Unresolved Mention"/>
    <w:basedOn w:val="8"/>
    <w:semiHidden/>
    <w:unhideWhenUsed/>
    <w:qFormat/>
    <w:uiPriority w:val="99"/>
    <w:rPr>
      <w:color w:val="605E5C"/>
      <w:shd w:val="clear" w:color="auto" w:fill="E1DFDD"/>
    </w:rPr>
  </w:style>
  <w:style w:type="paragraph" w:customStyle="1" w:styleId="21">
    <w:name w:val="Bibliography"/>
    <w:basedOn w:val="1"/>
    <w:next w:val="1"/>
    <w:unhideWhenUsed/>
    <w:qFormat/>
    <w:uiPriority w:val="37"/>
    <w:pPr>
      <w:spacing w:after="240"/>
      <w:jc w:val="both"/>
    </w:pPr>
    <w:rPr>
      <w:rFonts w:ascii="Times New Roman" w:hAnsi="Times New Roman" w:eastAsia="Calibri" w:cs="Times New Roman"/>
      <w:sz w:val="20"/>
      <w:lang w:val="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Kar23</b:Tag>
    <b:SourceType>JournalArticle</b:SourceType>
    <b:Guid>{CE64D06A-8262-464B-9778-CADF16575C18}</b:Guid>
    <b:Author>
      <b:Author>
        <b:NameList>
          <b:Person>
            <b:Last>Karina N</b:Last>
            <b:First>Awalludin</b:First>
            <b:Middle>D,</b:Middle>
          </b:Person>
        </b:NameList>
      </b:Author>
    </b:Author>
    <b:Title>Pengaruh Affiliate Marketing Dalam Peningkatan Penjualan Pada Belanja Online Terhadap Perilaku Konsumen</b:Title>
    <b:Year>2023</b:Year>
    <b:RefOrder>1</b:RefOrder>
  </b:Source>
  <b:Source>
    <b:Tag>Dia25</b:Tag>
    <b:SourceType>JournalArticle</b:SourceType>
    <b:Guid>{FB11EBCF-0113-4A8C-B145-2E038A4581E5}</b:Guid>
    <b:LCID>id-ID</b:LCID>
    <b:Author>
      <b:Author>
        <b:NameList>
          <b:Person>
            <b:Last>Diana Novita</b:Last>
            <b:First>Novawiguna</b:First>
            <b:Middle>Kemalasari, Ahmad Badawi Saluy, Herly Nurrahmi, Jeni Andrian, Hanifah, Susanto</b:Middle>
          </b:Person>
        </b:NameList>
      </b:Author>
    </b:Author>
    <b:Title>PEMBERDAYAAN UMKM MELALUI PENERAPAN STRATEGI MARKETING AFFILIATE DI TIKTOK</b:Title>
    <b:JournalName>Jurnal Pengabdian Kepada Masyarakat</b:JournalName>
    <b:Year>2025</b:Year>
    <b:Pages>44</b:Pages>
    <b:RefOrder>2</b:RefOrder>
  </b:Source>
  <b:Source>
    <b:Tag>Eka22</b:Tag>
    <b:SourceType>JournalArticle</b:SourceType>
    <b:Guid>{52263952-9D76-4021-A596-DC35D143DF4A}</b:Guid>
    <b:Author>
      <b:Author>
        <b:NameList>
          <b:Person>
            <b:Last>Eka Andriyanti</b:Last>
            <b:First>Siti</b:First>
            <b:Middle>Ning Farida</b:Middle>
          </b:Person>
        </b:NameList>
      </b:Author>
    </b:Author>
    <b:Title>Pengaruh Viral Marketing Shopee Affiliate, Kualitas Produk, Dan Harga Terhadap Minat Beli Konsumen Shopee Indonesia (Studi Pada Generasi Z Pengguna TikTok Di Sidoarjo)</b:Title>
    <b:JournalName>Jurnal Ilmiah Ekonomi Dan Bisnis Universitas Multi Data Palembang</b:JournalName>
    <b:Year>2022</b:Year>
    <b:RefOrder>3</b:RefOrder>
  </b:Source>
  <b:Source>
    <b:Tag>Cic20</b:Tag>
    <b:SourceType>JournalArticle</b:SourceType>
    <b:Guid>{BBEF0F0F-55DB-43C9-9C39-D8DC8819A6FD}</b:Guid>
    <b:Author>
      <b:Author>
        <b:NameList>
          <b:Person>
            <b:Last>Cicik Harini</b:Last>
            <b:First>Abdul</b:First>
            <b:Middle>Rohman</b:Middle>
          </b:Person>
        </b:NameList>
      </b:Author>
    </b:Author>
    <b:Title>Iptek Bagi Masyarakat dan Pengembangan Marketing Online Pada UMKM Kabupaten Semarang</b:Title>
    <b:JournalName>Jurnal Karya Abadi Masyarakat</b:JournalName>
    <b:Year>2020</b:Year>
    <b:RefOrder>4</b:RefOrder>
  </b:Source>
  <b:Source>
    <b:Tag>Nov25</b:Tag>
    <b:SourceType>JournalArticle</b:SourceType>
    <b:Guid>{4F17FB9F-1D89-4594-9FB4-E3E5EFC14AD5}</b:Guid>
    <b:Author>
      <b:Author>
        <b:NameList>
          <b:Person>
            <b:Last>Rizqi</b:Last>
            <b:First>Novi</b:First>
            <b:Middle>Puspita Nurdin &amp; Monica Nova &amp; Adinda</b:Middle>
          </b:Person>
        </b:NameList>
      </b:Author>
    </b:Author>
    <b:Title>Pengaruh Affiliate terhadap Keberhasilan Penjualan Produk UMKM di Marketplace</b:Title>
    <b:JournalName>Jurnal Pendidikan Teknologi Informasi Dan Komunikasi</b:JournalName>
    <b:Year>2025</b:Year>
    <b:RefOrder>5</b:RefOrder>
  </b:Source>
  <b:Source>
    <b:Tag>Nov251</b:Tag>
    <b:SourceType>JournalArticle</b:SourceType>
    <b:Guid>{733C4F74-C6DC-41E7-A135-02594B70F8E9}</b:Guid>
    <b:Author>
      <b:Author>
        <b:NameList>
          <b:Person>
            <b:Last>Novi Puspa Nurdin</b:Last>
            <b:First>Monica</b:First>
            <b:Middle>Nova, Adinda Rizqi</b:Middle>
          </b:Person>
        </b:NameList>
      </b:Author>
    </b:Author>
    <b:Title>Pengaruh Affiliate terhadap Keberhasilan Penjualan Produk UMKM di Marketplace</b:Title>
    <b:JournalName> Jurnal Pendidikan Teknologi Informasi Dan Komunikasi.</b:JournalName>
    <b:Year>2025</b:Year>
    <b:RefOrder>6</b:RefOrder>
  </b:Source>
  <b:Source>
    <b:Tag>The25</b:Tag>
    <b:SourceType>JournalArticle</b:SourceType>
    <b:Guid>{ECE8833F-4FCF-4FDD-8799-9408C8D17F67}</b:Guid>
    <b:Author>
      <b:Author>
        <b:NameList>
          <b:Person>
            <b:Last>Siagian</b:Last>
            <b:First>Theresia</b:First>
            <b:Middle>Mastiur Ningsih</b:Middle>
          </b:Person>
        </b:NameList>
      </b:Author>
    </b:Author>
    <b:Title>Strategi Pemasaran Affiliate Marketing Dalam Meningkatkan Penjualan Online</b:Title>
    <b:JournalName>Jurnal Administrasi Modern</b:JournalName>
    <b:Year>2025</b:Year>
    <b:RefOrder>7</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D6126D-F5E0-4FD9-999B-34FB5B8EFB0B}">
  <ds:schemaRefs/>
</ds:datastoreItem>
</file>

<file path=docProps/app.xml><?xml version="1.0" encoding="utf-8"?>
<Properties xmlns="http://schemas.openxmlformats.org/officeDocument/2006/extended-properties" xmlns:vt="http://schemas.openxmlformats.org/officeDocument/2006/docPropsVTypes">
  <Template>Normal</Template>
  <Pages>10</Pages>
  <Words>3889</Words>
  <Characters>27131</Characters>
  <Lines>248</Lines>
  <Paragraphs>70</Paragraphs>
  <TotalTime>8</TotalTime>
  <ScaleCrop>false</ScaleCrop>
  <LinksUpToDate>false</LinksUpToDate>
  <CharactersWithSpaces>30939</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2025-12-12T05:36:00Z</dcterms:created>
  <dc:creator>Shintha Aulia Johartis</dc:creator>
  <cp:lastModifiedBy>Tanggulangin</cp:lastModifiedBy>
  <dcterms:modified xsi:type="dcterms:W3CDTF">2026-05-20T03:53:40Z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eyJoZGlkIjoiYmM2MzI2MjAxYmYzZjc3MDJiNjRmM2Y1YThiN2ZhNDMiLCJ1c2VySWQiOiI4ODEzNzcxNDMyNjAxIn0=</vt:lpwstr>
  </property>
  <property fmtid="{D5CDD505-2E9C-101B-9397-08002B2CF9AE}" pid="3" name="KSOProductBuildVer">
    <vt:lpwstr>1033-12.1.0.26372</vt:lpwstr>
  </property>
  <property fmtid="{D5CDD505-2E9C-101B-9397-08002B2CF9AE}" pid="4" name="ICV">
    <vt:lpwstr>1C02D3D91F53433CB36C97AC8BCBFBD8_13</vt:lpwstr>
  </property>
</Properties>
</file>